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16" w:rsidRPr="00077116" w:rsidRDefault="00077116" w:rsidP="00077116">
      <w:pPr>
        <w:autoSpaceDE w:val="0"/>
        <w:autoSpaceDN w:val="0"/>
        <w:spacing w:before="240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077116">
        <w:rPr>
          <w:rFonts w:ascii="Times New Roman" w:hAnsi="Times New Roman" w:cs="Times New Roman"/>
          <w:b/>
          <w:bCs/>
          <w:sz w:val="18"/>
          <w:szCs w:val="16"/>
        </w:rPr>
        <w:t>Сообщение</w:t>
      </w:r>
    </w:p>
    <w:p w:rsidR="00077116" w:rsidRPr="00077116" w:rsidRDefault="00077116" w:rsidP="00077116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18"/>
          <w:szCs w:val="16"/>
        </w:rPr>
      </w:pPr>
      <w:r w:rsidRPr="00077116">
        <w:rPr>
          <w:rFonts w:ascii="Times New Roman" w:hAnsi="Times New Roman" w:cs="Times New Roman"/>
          <w:b/>
          <w:bCs/>
          <w:sz w:val="18"/>
          <w:szCs w:val="16"/>
        </w:rPr>
        <w:t>о проведении внеочередного общего собрания акционеров АО «Гостиничный комплекс «Нижегородский» </w:t>
      </w:r>
    </w:p>
    <w:p w:rsidR="00077116" w:rsidRPr="00077116" w:rsidRDefault="00077116" w:rsidP="00077116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bCs/>
          <w:sz w:val="18"/>
          <w:szCs w:val="16"/>
        </w:rPr>
      </w:pPr>
    </w:p>
    <w:p w:rsidR="00077116" w:rsidRPr="00077116" w:rsidRDefault="00077116" w:rsidP="00077116">
      <w:pPr>
        <w:suppressAutoHyphens/>
        <w:jc w:val="both"/>
        <w:rPr>
          <w:rFonts w:ascii="Times New Roman" w:hAnsi="Times New Roman" w:cs="Times New Roman"/>
          <w:sz w:val="18"/>
          <w:szCs w:val="16"/>
          <w:lang w:eastAsia="ar-SA"/>
        </w:rPr>
      </w:pPr>
      <w:r w:rsidRPr="00077116">
        <w:rPr>
          <w:rFonts w:ascii="Times New Roman" w:hAnsi="Times New Roman" w:cs="Times New Roman"/>
          <w:sz w:val="18"/>
          <w:szCs w:val="16"/>
          <w:lang w:eastAsia="ar-SA"/>
        </w:rPr>
        <w:t xml:space="preserve">Совет директоров АО «Гостиничный комплекс «Нижегородский» уведомляет Вас о том, </w:t>
      </w:r>
      <w:r w:rsidRPr="00077116">
        <w:rPr>
          <w:rFonts w:ascii="Times New Roman" w:hAnsi="Times New Roman" w:cs="Times New Roman"/>
          <w:b/>
          <w:sz w:val="18"/>
          <w:szCs w:val="16"/>
          <w:lang w:eastAsia="ar-SA"/>
        </w:rPr>
        <w:t>что 20 февраля 2024 г</w:t>
      </w:r>
      <w:r w:rsidRPr="00077116">
        <w:rPr>
          <w:rFonts w:ascii="Times New Roman" w:hAnsi="Times New Roman" w:cs="Times New Roman"/>
          <w:sz w:val="18"/>
          <w:szCs w:val="16"/>
          <w:lang w:eastAsia="ar-SA"/>
        </w:rPr>
        <w:t xml:space="preserve">.   состоится внеочередное общее собрание акционеров </w:t>
      </w:r>
      <w:r w:rsidRPr="00077116">
        <w:rPr>
          <w:rFonts w:ascii="Times New Roman" w:hAnsi="Times New Roman" w:cs="Times New Roman"/>
          <w:color w:val="000000"/>
          <w:sz w:val="20"/>
          <w:szCs w:val="18"/>
        </w:rPr>
        <w:t>АО «Гостиничный комплекс «Нижегородский»</w:t>
      </w:r>
      <w:r w:rsidRPr="00077116">
        <w:rPr>
          <w:rFonts w:ascii="Times New Roman" w:hAnsi="Times New Roman" w:cs="Times New Roman"/>
          <w:sz w:val="20"/>
          <w:szCs w:val="18"/>
        </w:rPr>
        <w:t> </w:t>
      </w:r>
    </w:p>
    <w:tbl>
      <w:tblPr>
        <w:tblStyle w:val="-1"/>
        <w:tblW w:w="0" w:type="auto"/>
        <w:tblLayout w:type="fixed"/>
        <w:tblLook w:val="0000" w:firstRow="0" w:lastRow="0" w:firstColumn="0" w:lastColumn="0" w:noHBand="0" w:noVBand="0"/>
      </w:tblPr>
      <w:tblGrid>
        <w:gridCol w:w="5056"/>
        <w:gridCol w:w="5027"/>
      </w:tblGrid>
      <w:tr w:rsidR="00077116" w:rsidRPr="00077116" w:rsidTr="001460B2">
        <w:trPr>
          <w:trHeight w:val="402"/>
        </w:trPr>
        <w:tc>
          <w:tcPr>
            <w:tcW w:w="4996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right="85"/>
              <w:rPr>
                <w:sz w:val="18"/>
                <w:szCs w:val="16"/>
              </w:rPr>
            </w:pPr>
            <w:r w:rsidRPr="00077116">
              <w:rPr>
                <w:sz w:val="18"/>
                <w:szCs w:val="16"/>
              </w:rPr>
              <w:t>Полное фирменное наименование эмитента (для некоммерческой организации – наименование):</w:t>
            </w:r>
          </w:p>
        </w:tc>
        <w:tc>
          <w:tcPr>
            <w:tcW w:w="4967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left="85" w:right="85"/>
              <w:rPr>
                <w:i/>
                <w:sz w:val="18"/>
                <w:szCs w:val="16"/>
              </w:rPr>
            </w:pPr>
            <w:r w:rsidRPr="00077116">
              <w:rPr>
                <w:bCs/>
                <w:i/>
                <w:iCs/>
                <w:sz w:val="18"/>
                <w:szCs w:val="16"/>
              </w:rPr>
              <w:t>Акционерное Общество  «Гостиничный комплекс «Нижегородский» </w:t>
            </w:r>
          </w:p>
        </w:tc>
      </w:tr>
      <w:tr w:rsidR="00077116" w:rsidRPr="00077116" w:rsidTr="001460B2">
        <w:trPr>
          <w:trHeight w:val="202"/>
        </w:trPr>
        <w:tc>
          <w:tcPr>
            <w:tcW w:w="4996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right="85"/>
              <w:rPr>
                <w:sz w:val="18"/>
                <w:szCs w:val="16"/>
              </w:rPr>
            </w:pPr>
            <w:r w:rsidRPr="00077116">
              <w:rPr>
                <w:sz w:val="18"/>
                <w:szCs w:val="16"/>
              </w:rPr>
              <w:t>Сокращенное фирменное наименование эмитента:</w:t>
            </w:r>
          </w:p>
        </w:tc>
        <w:tc>
          <w:tcPr>
            <w:tcW w:w="4967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left="85" w:right="85"/>
              <w:rPr>
                <w:i/>
                <w:sz w:val="18"/>
                <w:szCs w:val="16"/>
              </w:rPr>
            </w:pPr>
            <w:r w:rsidRPr="00077116">
              <w:rPr>
                <w:i/>
                <w:sz w:val="18"/>
                <w:szCs w:val="16"/>
                <w:lang w:eastAsia="ar-SA"/>
              </w:rPr>
              <w:t>АО «ГК «Нижегородский» </w:t>
            </w:r>
          </w:p>
        </w:tc>
      </w:tr>
      <w:tr w:rsidR="00077116" w:rsidRPr="00077116" w:rsidTr="001460B2">
        <w:trPr>
          <w:trHeight w:val="202"/>
        </w:trPr>
        <w:tc>
          <w:tcPr>
            <w:tcW w:w="4996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right="85"/>
              <w:rPr>
                <w:sz w:val="18"/>
                <w:szCs w:val="16"/>
              </w:rPr>
            </w:pPr>
            <w:r w:rsidRPr="00077116">
              <w:rPr>
                <w:sz w:val="18"/>
                <w:szCs w:val="16"/>
              </w:rPr>
              <w:t>Место нахождения эмитента:</w:t>
            </w:r>
          </w:p>
        </w:tc>
        <w:tc>
          <w:tcPr>
            <w:tcW w:w="4967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left="85" w:right="85"/>
              <w:rPr>
                <w:i/>
                <w:sz w:val="18"/>
                <w:szCs w:val="16"/>
              </w:rPr>
            </w:pPr>
            <w:r w:rsidRPr="00077116">
              <w:rPr>
                <w:i/>
                <w:sz w:val="18"/>
                <w:szCs w:val="16"/>
              </w:rPr>
              <w:t xml:space="preserve">603109, г. Нижний Новгород, ул. </w:t>
            </w:r>
            <w:proofErr w:type="spellStart"/>
            <w:r w:rsidRPr="00077116">
              <w:rPr>
                <w:i/>
                <w:sz w:val="18"/>
                <w:szCs w:val="16"/>
              </w:rPr>
              <w:t>Заломова</w:t>
            </w:r>
            <w:proofErr w:type="spellEnd"/>
            <w:r w:rsidRPr="00077116">
              <w:rPr>
                <w:i/>
                <w:sz w:val="18"/>
                <w:szCs w:val="16"/>
              </w:rPr>
              <w:t>,  д. 2.</w:t>
            </w:r>
          </w:p>
        </w:tc>
      </w:tr>
      <w:tr w:rsidR="00077116" w:rsidRPr="00077116" w:rsidTr="001460B2">
        <w:trPr>
          <w:trHeight w:val="202"/>
        </w:trPr>
        <w:tc>
          <w:tcPr>
            <w:tcW w:w="4996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right="85"/>
              <w:rPr>
                <w:sz w:val="18"/>
                <w:szCs w:val="16"/>
              </w:rPr>
            </w:pPr>
            <w:r w:rsidRPr="00077116">
              <w:rPr>
                <w:sz w:val="18"/>
                <w:szCs w:val="16"/>
              </w:rPr>
              <w:t>Вид общего собрания:</w:t>
            </w:r>
          </w:p>
        </w:tc>
        <w:tc>
          <w:tcPr>
            <w:tcW w:w="4967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left="85" w:right="85"/>
              <w:rPr>
                <w:b/>
                <w:bCs/>
                <w:i/>
                <w:iCs/>
                <w:sz w:val="18"/>
                <w:szCs w:val="16"/>
              </w:rPr>
            </w:pPr>
            <w:r w:rsidRPr="00077116">
              <w:rPr>
                <w:b/>
                <w:i/>
                <w:sz w:val="18"/>
                <w:szCs w:val="16"/>
              </w:rPr>
              <w:t>внеочередное</w:t>
            </w:r>
          </w:p>
        </w:tc>
      </w:tr>
      <w:tr w:rsidR="00077116" w:rsidRPr="00077116" w:rsidTr="001460B2">
        <w:trPr>
          <w:trHeight w:val="213"/>
        </w:trPr>
        <w:tc>
          <w:tcPr>
            <w:tcW w:w="4996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right="85"/>
              <w:rPr>
                <w:sz w:val="18"/>
                <w:szCs w:val="16"/>
              </w:rPr>
            </w:pPr>
            <w:r w:rsidRPr="00077116">
              <w:rPr>
                <w:sz w:val="18"/>
                <w:szCs w:val="16"/>
              </w:rPr>
              <w:t>Форма проведения общего собрания акционеров:</w:t>
            </w:r>
          </w:p>
        </w:tc>
        <w:tc>
          <w:tcPr>
            <w:tcW w:w="4967" w:type="dxa"/>
          </w:tcPr>
          <w:p w:rsidR="00077116" w:rsidRPr="00077116" w:rsidRDefault="00077116" w:rsidP="001460B2">
            <w:pPr>
              <w:widowControl w:val="0"/>
              <w:autoSpaceDE w:val="0"/>
              <w:autoSpaceDN w:val="0"/>
              <w:adjustRightInd w:val="0"/>
              <w:ind w:left="85" w:right="85"/>
              <w:rPr>
                <w:b/>
                <w:bCs/>
                <w:i/>
                <w:iCs/>
                <w:sz w:val="18"/>
                <w:szCs w:val="16"/>
              </w:rPr>
            </w:pPr>
            <w:r w:rsidRPr="00077116">
              <w:rPr>
                <w:b/>
                <w:bCs/>
                <w:i/>
                <w:iCs/>
                <w:sz w:val="18"/>
                <w:szCs w:val="16"/>
              </w:rPr>
              <w:t>Заочное голосование</w:t>
            </w:r>
          </w:p>
        </w:tc>
      </w:tr>
      <w:tr w:rsidR="00077116" w:rsidRPr="00077116" w:rsidTr="001460B2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996" w:type="dxa"/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lang w:eastAsia="ar-SA"/>
              </w:rPr>
            </w:pPr>
            <w:r w:rsidRPr="00077116">
              <w:rPr>
                <w:sz w:val="18"/>
                <w:szCs w:val="16"/>
                <w:lang w:eastAsia="ar-SA"/>
              </w:rPr>
              <w:t>Адрес, по которому должны направляться заполненные бюллетени:</w:t>
            </w:r>
          </w:p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lang w:eastAsia="ar-SA"/>
              </w:rPr>
            </w:pPr>
          </w:p>
        </w:tc>
        <w:tc>
          <w:tcPr>
            <w:tcW w:w="4967" w:type="dxa"/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b/>
                <w:i/>
                <w:sz w:val="18"/>
                <w:szCs w:val="16"/>
                <w:lang w:eastAsia="ar-SA"/>
              </w:rPr>
            </w:pPr>
            <w:r w:rsidRPr="00077116">
              <w:rPr>
                <w:i/>
                <w:sz w:val="18"/>
                <w:szCs w:val="16"/>
              </w:rPr>
              <w:t xml:space="preserve">603109, г. Нижний Новгород, ул. </w:t>
            </w:r>
            <w:proofErr w:type="spellStart"/>
            <w:r w:rsidRPr="00077116">
              <w:rPr>
                <w:i/>
                <w:sz w:val="18"/>
                <w:szCs w:val="16"/>
              </w:rPr>
              <w:t>Заломова</w:t>
            </w:r>
            <w:proofErr w:type="spellEnd"/>
            <w:r w:rsidRPr="00077116">
              <w:rPr>
                <w:i/>
                <w:sz w:val="18"/>
                <w:szCs w:val="16"/>
              </w:rPr>
              <w:t>,  д. 2.</w:t>
            </w:r>
          </w:p>
        </w:tc>
      </w:tr>
      <w:tr w:rsidR="00077116" w:rsidRPr="00077116" w:rsidTr="001460B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996" w:type="dxa"/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lang w:eastAsia="ar-SA"/>
              </w:rPr>
            </w:pPr>
            <w:r w:rsidRPr="00077116">
              <w:rPr>
                <w:sz w:val="18"/>
                <w:szCs w:val="16"/>
                <w:lang w:eastAsia="ar-SA"/>
              </w:rPr>
              <w:t xml:space="preserve">Дата окончания приема бюллетеней: </w:t>
            </w:r>
          </w:p>
          <w:p w:rsidR="00077116" w:rsidRPr="00077116" w:rsidRDefault="00077116" w:rsidP="001460B2">
            <w:pPr>
              <w:tabs>
                <w:tab w:val="right" w:pos="9637"/>
              </w:tabs>
              <w:suppressAutoHyphens/>
              <w:ind w:firstLine="720"/>
              <w:rPr>
                <w:sz w:val="18"/>
                <w:szCs w:val="16"/>
                <w:lang w:eastAsia="ar-SA"/>
              </w:rPr>
            </w:pPr>
          </w:p>
        </w:tc>
        <w:tc>
          <w:tcPr>
            <w:tcW w:w="4967" w:type="dxa"/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b/>
                <w:i/>
                <w:sz w:val="18"/>
                <w:szCs w:val="16"/>
                <w:lang w:eastAsia="ar-SA"/>
              </w:rPr>
            </w:pPr>
            <w:r w:rsidRPr="00077116">
              <w:rPr>
                <w:b/>
                <w:i/>
                <w:sz w:val="18"/>
                <w:szCs w:val="16"/>
                <w:lang w:eastAsia="ar-SA"/>
              </w:rPr>
              <w:t>19.02.2024</w:t>
            </w:r>
          </w:p>
        </w:tc>
      </w:tr>
      <w:tr w:rsidR="00077116" w:rsidRPr="00077116" w:rsidTr="001460B2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4996" w:type="dxa"/>
            <w:tcBorders>
              <w:bottom w:val="nil"/>
            </w:tcBorders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lang w:eastAsia="ar-SA"/>
              </w:rPr>
            </w:pPr>
            <w:r w:rsidRPr="00077116">
              <w:rPr>
                <w:sz w:val="18"/>
                <w:szCs w:val="16"/>
                <w:lang w:eastAsia="ar-SA"/>
              </w:rPr>
              <w:t>Дата составления (фиксация) списка лиц, имеющих право на участие</w:t>
            </w:r>
          </w:p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lang w:eastAsia="ar-SA"/>
              </w:rPr>
            </w:pPr>
            <w:r w:rsidRPr="00077116">
              <w:rPr>
                <w:sz w:val="18"/>
                <w:szCs w:val="16"/>
                <w:lang w:eastAsia="ar-SA"/>
              </w:rPr>
              <w:t>в общем собрании акционеров:</w:t>
            </w:r>
          </w:p>
        </w:tc>
        <w:tc>
          <w:tcPr>
            <w:tcW w:w="4967" w:type="dxa"/>
            <w:tcBorders>
              <w:bottom w:val="nil"/>
            </w:tcBorders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b/>
                <w:i/>
                <w:sz w:val="18"/>
                <w:szCs w:val="16"/>
                <w:lang w:eastAsia="ar-SA"/>
              </w:rPr>
            </w:pPr>
            <w:r w:rsidRPr="00077116">
              <w:rPr>
                <w:b/>
                <w:i/>
                <w:sz w:val="18"/>
                <w:szCs w:val="16"/>
                <w:lang w:eastAsia="ar-SA"/>
              </w:rPr>
              <w:t>28.12.2023</w:t>
            </w:r>
          </w:p>
        </w:tc>
      </w:tr>
      <w:tr w:rsidR="00077116" w:rsidRPr="00077116" w:rsidTr="001460B2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16" w:rsidRPr="00077116" w:rsidRDefault="00077116" w:rsidP="001460B2">
            <w:pPr>
              <w:tabs>
                <w:tab w:val="right" w:pos="9637"/>
              </w:tabs>
              <w:suppressAutoHyphens/>
              <w:rPr>
                <w:sz w:val="18"/>
                <w:szCs w:val="16"/>
                <w:highlight w:val="yellow"/>
                <w:lang w:eastAsia="ar-SA"/>
              </w:rPr>
            </w:pPr>
          </w:p>
        </w:tc>
      </w:tr>
    </w:tbl>
    <w:p w:rsidR="00077116" w:rsidRPr="00F94103" w:rsidRDefault="00077116" w:rsidP="00077116">
      <w:pPr>
        <w:autoSpaceDE w:val="0"/>
        <w:autoSpaceDN w:val="0"/>
        <w:rPr>
          <w:sz w:val="16"/>
          <w:szCs w:val="16"/>
          <w:highlight w:val="yellow"/>
        </w:rPr>
      </w:pPr>
    </w:p>
    <w:tbl>
      <w:tblPr>
        <w:tblW w:w="10260" w:type="dxa"/>
        <w:tblInd w:w="-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077116" w:rsidRPr="00077116" w:rsidTr="00077116">
        <w:trPr>
          <w:trHeight w:val="2639"/>
        </w:trPr>
        <w:tc>
          <w:tcPr>
            <w:tcW w:w="10260" w:type="dxa"/>
            <w:tcBorders>
              <w:top w:val="nil"/>
              <w:bottom w:val="nil"/>
            </w:tcBorders>
          </w:tcPr>
          <w:p w:rsidR="00077116" w:rsidRPr="00077116" w:rsidRDefault="00077116" w:rsidP="0007711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Повестка дня общего собрания акционеров</w:t>
            </w: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77116" w:rsidRPr="00077116" w:rsidRDefault="00077116" w:rsidP="001460B2">
            <w:pPr>
              <w:tabs>
                <w:tab w:val="left" w:pos="54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1. О досрочном прекращении полномочий членов Совета директоров Акционерного общества «Гостиничный комплекс «Нижегородский».</w:t>
            </w:r>
          </w:p>
          <w:p w:rsidR="00077116" w:rsidRPr="00077116" w:rsidRDefault="00077116" w:rsidP="001460B2">
            <w:pPr>
              <w:tabs>
                <w:tab w:val="left" w:pos="540"/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2. Об избрании членов Совета директоров Акционерного общества «Гостиничный комплекс «Нижегородский»</w:t>
            </w:r>
          </w:p>
          <w:p w:rsidR="00077116" w:rsidRPr="00077116" w:rsidRDefault="00077116" w:rsidP="00077116">
            <w:pPr>
              <w:tabs>
                <w:tab w:val="left" w:pos="403"/>
              </w:tabs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Внести на рассмотрение внеочередного общего собрания акционеров и включить в бюллетень для голосования по вопросу повестки дня о выборе членов Совета директоров Общества следующие кандидатуры в Совет директоров:</w:t>
            </w:r>
          </w:p>
          <w:p w:rsidR="00077116" w:rsidRPr="00077116" w:rsidRDefault="00077116" w:rsidP="001460B2">
            <w:pPr>
              <w:tabs>
                <w:tab w:val="left" w:pos="851"/>
              </w:tabs>
              <w:ind w:firstLine="71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>Бродовского Максима Михайловича</w:t>
            </w:r>
          </w:p>
          <w:p w:rsidR="00077116" w:rsidRPr="00077116" w:rsidRDefault="00077116" w:rsidP="001460B2">
            <w:pPr>
              <w:tabs>
                <w:tab w:val="left" w:pos="851"/>
              </w:tabs>
              <w:ind w:firstLine="71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>Рябухина Олега Валентиновича</w:t>
            </w:r>
          </w:p>
          <w:p w:rsidR="00077116" w:rsidRPr="00077116" w:rsidRDefault="00077116" w:rsidP="001460B2">
            <w:pPr>
              <w:tabs>
                <w:tab w:val="left" w:pos="851"/>
              </w:tabs>
              <w:ind w:firstLine="71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 xml:space="preserve"> </w:t>
            </w:r>
            <w:proofErr w:type="spellStart"/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Огаркова</w:t>
            </w:r>
            <w:proofErr w:type="spellEnd"/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Александра Леонидовича</w:t>
            </w:r>
          </w:p>
          <w:p w:rsidR="00077116" w:rsidRPr="00077116" w:rsidRDefault="00077116" w:rsidP="001460B2">
            <w:pPr>
              <w:tabs>
                <w:tab w:val="left" w:pos="851"/>
              </w:tabs>
              <w:ind w:firstLine="71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 xml:space="preserve"> </w:t>
            </w:r>
            <w:proofErr w:type="spellStart"/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Загидуллину</w:t>
            </w:r>
            <w:proofErr w:type="spellEnd"/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Нану Руслановну</w:t>
            </w:r>
          </w:p>
          <w:p w:rsidR="00077116" w:rsidRPr="00077116" w:rsidRDefault="00077116" w:rsidP="00077116">
            <w:pPr>
              <w:tabs>
                <w:tab w:val="left" w:pos="851"/>
              </w:tabs>
              <w:ind w:firstLine="715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</w:t>
            </w:r>
            <w:r w:rsidRPr="0007711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ab/>
              <w:t>Саратова Валерия Сергеевича</w:t>
            </w:r>
          </w:p>
          <w:p w:rsidR="00077116" w:rsidRPr="00077116" w:rsidRDefault="00077116" w:rsidP="001460B2">
            <w:pPr>
              <w:widowControl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Информация (материалы), подлежащая предоставлению</w:t>
            </w: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к проведению общего собрания акционеров:</w:t>
            </w:r>
          </w:p>
          <w:p w:rsidR="00077116" w:rsidRPr="00077116" w:rsidRDefault="00077116" w:rsidP="001460B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 xml:space="preserve"> - повестка дня внеочередного общего собрания акционеров;</w:t>
            </w:r>
          </w:p>
          <w:p w:rsidR="00077116" w:rsidRPr="00077116" w:rsidRDefault="00077116" w:rsidP="001460B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- проект решения по вопросу повестки дня внеочередного общего собрания акционеров общества;</w:t>
            </w:r>
          </w:p>
          <w:p w:rsidR="00077116" w:rsidRPr="00077116" w:rsidRDefault="00077116" w:rsidP="001460B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7116">
              <w:rPr>
                <w:rFonts w:ascii="Times New Roman" w:hAnsi="Times New Roman" w:cs="Times New Roman"/>
                <w:sz w:val="20"/>
                <w:szCs w:val="20"/>
              </w:rPr>
              <w:t xml:space="preserve">С материалами, предоставляемыми акционерам при подготовке к проведению внеочередного общего собрания акционеров, можно ознакомиться, начиная с «29» января 2024 года по адресу: 603109, г. Нижний Новгород, ул. </w:t>
            </w:r>
            <w:proofErr w:type="spellStart"/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Заломова</w:t>
            </w:r>
            <w:proofErr w:type="spellEnd"/>
            <w:r w:rsidRPr="00077116">
              <w:rPr>
                <w:rFonts w:ascii="Times New Roman" w:hAnsi="Times New Roman" w:cs="Times New Roman"/>
                <w:sz w:val="20"/>
                <w:szCs w:val="20"/>
              </w:rPr>
              <w:t>, д. 2 с 10.00 до 17.00 часов по рабочим дням.</w:t>
            </w:r>
          </w:p>
          <w:p w:rsidR="00077116" w:rsidRPr="00077116" w:rsidRDefault="00077116" w:rsidP="001460B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77116" w:rsidRPr="00077116" w:rsidRDefault="00077116" w:rsidP="00077116">
      <w:pPr>
        <w:pStyle w:val="2"/>
        <w:spacing w:after="0" w:line="240" w:lineRule="auto"/>
        <w:ind w:firstLine="284"/>
        <w:jc w:val="both"/>
        <w:rPr>
          <w:sz w:val="20"/>
          <w:szCs w:val="20"/>
        </w:rPr>
      </w:pPr>
    </w:p>
    <w:p w:rsidR="00077116" w:rsidRPr="00077116" w:rsidRDefault="00077116" w:rsidP="00077116">
      <w:pPr>
        <w:pStyle w:val="2"/>
        <w:spacing w:after="0" w:line="240" w:lineRule="auto"/>
        <w:ind w:left="-851"/>
        <w:jc w:val="both"/>
        <w:rPr>
          <w:sz w:val="20"/>
          <w:szCs w:val="20"/>
        </w:rPr>
      </w:pPr>
      <w:r w:rsidRPr="00077116">
        <w:rPr>
          <w:sz w:val="20"/>
          <w:szCs w:val="20"/>
        </w:rPr>
        <w:t>Категории (типы) акций, владельцы которых имеют право голоса по вопросу повестки дня Общего собрания акционеров: обыкновенные именные бездокументарные акции, государственный регистрационный номер 1-01-11402-Е и привилегированные именные бездокументарные акции типа А, государственный регистрационный номер 2-01-11402-Е.</w:t>
      </w:r>
    </w:p>
    <w:p w:rsidR="00077116" w:rsidRPr="00C262A2" w:rsidRDefault="00077116" w:rsidP="00077116">
      <w:pPr>
        <w:pStyle w:val="2"/>
        <w:spacing w:after="0" w:line="240" w:lineRule="auto"/>
        <w:ind w:firstLine="284"/>
        <w:jc w:val="both"/>
        <w:rPr>
          <w:sz w:val="16"/>
          <w:szCs w:val="16"/>
        </w:rPr>
      </w:pPr>
    </w:p>
    <w:p w:rsidR="00077116" w:rsidRDefault="00077116" w:rsidP="0007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7116" w:rsidRPr="00077116" w:rsidRDefault="00077116" w:rsidP="000771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Совета директоров  </w:t>
      </w:r>
    </w:p>
    <w:p w:rsidR="00724284" w:rsidRPr="00077116" w:rsidRDefault="00077116" w:rsidP="0007711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«ГК «</w:t>
      </w:r>
      <w:proofErr w:type="gramStart"/>
      <w:r w:rsidRPr="00077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Нижегородский»   </w:t>
      </w:r>
      <w:proofErr w:type="gramEnd"/>
      <w:r w:rsidRPr="00077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bookmarkStart w:id="0" w:name="_GoBack"/>
      <w:bookmarkEnd w:id="0"/>
      <w:r w:rsidRPr="000771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Бродовский Максим Михайлович</w:t>
      </w:r>
    </w:p>
    <w:sectPr w:rsidR="00724284" w:rsidRPr="00077116" w:rsidSect="000771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8"/>
    <w:rsid w:val="00047348"/>
    <w:rsid w:val="00077116"/>
    <w:rsid w:val="007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1D69"/>
  <w15:chartTrackingRefBased/>
  <w15:docId w15:val="{AE621A16-4541-4161-9ADD-AECA35CD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77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077116"/>
    <w:pPr>
      <w:spacing w:after="120" w:line="48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7116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-1">
    <w:name w:val="Table Web 1"/>
    <w:basedOn w:val="a1"/>
    <w:rsid w:val="0007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>AZIMUT Hotels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Makarycheva Svetlana</dc:creator>
  <cp:keywords/>
  <dc:description/>
  <cp:lastModifiedBy>Makarycheva Svetlana</cp:lastModifiedBy>
  <cp:revision>2</cp:revision>
  <dcterms:created xsi:type="dcterms:W3CDTF">2023-12-29T10:31:00Z</dcterms:created>
  <dcterms:modified xsi:type="dcterms:W3CDTF">2023-12-29T10:34:00Z</dcterms:modified>
</cp:coreProperties>
</file>