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623E" w:rsidRPr="00732BE1" w:rsidRDefault="000B3014" w:rsidP="006F18DF">
      <w:pPr>
        <w:spacing w:line="36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732BE1">
        <w:rPr>
          <w:rFonts w:ascii="Times New Roman" w:hAnsi="Times New Roman" w:cs="Times New Roman"/>
          <w:sz w:val="24"/>
          <w:szCs w:val="24"/>
        </w:rPr>
        <w:t xml:space="preserve">Утверждено </w:t>
      </w:r>
    </w:p>
    <w:p w:rsidR="000B3014" w:rsidRPr="00732BE1" w:rsidRDefault="000D64CC" w:rsidP="006F18DF">
      <w:pPr>
        <w:spacing w:line="36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Приказом Г</w:t>
      </w:r>
      <w:r w:rsidR="00741AD5">
        <w:rPr>
          <w:rFonts w:ascii="Times New Roman" w:hAnsi="Times New Roman" w:cs="Times New Roman"/>
          <w:sz w:val="24"/>
          <w:szCs w:val="24"/>
        </w:rPr>
        <w:t xml:space="preserve">енерального директора </w:t>
      </w:r>
      <w:r w:rsidR="000B3014" w:rsidRPr="00732BE1">
        <w:rPr>
          <w:rFonts w:ascii="Times New Roman" w:hAnsi="Times New Roman" w:cs="Times New Roman"/>
          <w:sz w:val="24"/>
          <w:szCs w:val="24"/>
        </w:rPr>
        <w:t>АО «НКК»</w:t>
      </w:r>
    </w:p>
    <w:p w:rsidR="000B3014" w:rsidRPr="00732BE1" w:rsidRDefault="00112E9B" w:rsidP="006F18DF">
      <w:pPr>
        <w:spacing w:line="36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112E9B">
        <w:rPr>
          <w:rFonts w:ascii="Times New Roman" w:hAnsi="Times New Roman" w:cs="Times New Roman"/>
          <w:sz w:val="24"/>
          <w:szCs w:val="24"/>
        </w:rPr>
        <w:t xml:space="preserve">№ П01-29/10-26 </w:t>
      </w:r>
      <w:r w:rsidR="00741AD5">
        <w:rPr>
          <w:rFonts w:ascii="Times New Roman" w:hAnsi="Times New Roman" w:cs="Times New Roman"/>
          <w:sz w:val="24"/>
          <w:szCs w:val="24"/>
        </w:rPr>
        <w:t>о</w:t>
      </w:r>
      <w:r w:rsidR="000B3014" w:rsidRPr="00732BE1">
        <w:rPr>
          <w:rFonts w:ascii="Times New Roman" w:hAnsi="Times New Roman" w:cs="Times New Roman"/>
          <w:sz w:val="24"/>
          <w:szCs w:val="24"/>
        </w:rPr>
        <w:t xml:space="preserve">т </w:t>
      </w:r>
      <w:r w:rsidR="00741AD5">
        <w:rPr>
          <w:rFonts w:ascii="Times New Roman" w:hAnsi="Times New Roman" w:cs="Times New Roman"/>
          <w:sz w:val="24"/>
          <w:szCs w:val="24"/>
        </w:rPr>
        <w:t>29.10</w:t>
      </w:r>
      <w:r w:rsidR="000B3014" w:rsidRPr="00732BE1">
        <w:rPr>
          <w:rFonts w:ascii="Times New Roman" w:hAnsi="Times New Roman" w:cs="Times New Roman"/>
          <w:sz w:val="24"/>
          <w:szCs w:val="24"/>
        </w:rPr>
        <w:t xml:space="preserve">.2026 г. </w:t>
      </w:r>
    </w:p>
    <w:p w:rsidR="000B3014" w:rsidRPr="00732BE1" w:rsidRDefault="000B3014" w:rsidP="006F18DF">
      <w:pPr>
        <w:spacing w:line="36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0B3014" w:rsidRPr="00732BE1" w:rsidRDefault="000B3014" w:rsidP="006F18DF">
      <w:pPr>
        <w:spacing w:line="36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0B3014" w:rsidRPr="00732BE1" w:rsidRDefault="000B3014" w:rsidP="006F18DF">
      <w:pPr>
        <w:spacing w:line="36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0B3014" w:rsidRPr="00732BE1" w:rsidRDefault="000B3014" w:rsidP="006F18DF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2BE1">
        <w:rPr>
          <w:rFonts w:ascii="Times New Roman" w:hAnsi="Times New Roman" w:cs="Times New Roman"/>
          <w:b/>
          <w:sz w:val="24"/>
          <w:szCs w:val="24"/>
        </w:rPr>
        <w:t xml:space="preserve">ИЗВЕЩЕНИЕ </w:t>
      </w:r>
    </w:p>
    <w:p w:rsidR="000B3014" w:rsidRPr="00732BE1" w:rsidRDefault="000B3014" w:rsidP="006F18DF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2BE1">
        <w:rPr>
          <w:rFonts w:ascii="Times New Roman" w:hAnsi="Times New Roman" w:cs="Times New Roman"/>
          <w:b/>
          <w:sz w:val="24"/>
          <w:szCs w:val="24"/>
        </w:rPr>
        <w:t>о проведении открытого Конкурса по отбору аудиторской организации для проведения обязательного аудита бухгалтерской (финансовой) отчетности АО «НКК»</w:t>
      </w:r>
    </w:p>
    <w:p w:rsidR="000B3014" w:rsidRPr="00732BE1" w:rsidRDefault="000B3014" w:rsidP="00A64B80">
      <w:pPr>
        <w:spacing w:line="36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B3014" w:rsidRPr="00732BE1" w:rsidRDefault="0018751F" w:rsidP="00741AD5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0B3014" w:rsidRPr="00732BE1">
        <w:rPr>
          <w:rFonts w:ascii="Times New Roman" w:hAnsi="Times New Roman" w:cs="Times New Roman"/>
          <w:sz w:val="24"/>
          <w:szCs w:val="24"/>
        </w:rPr>
        <w:t xml:space="preserve">Акционерное общество «Национальная </w:t>
      </w:r>
      <w:proofErr w:type="spellStart"/>
      <w:r w:rsidR="000B3014" w:rsidRPr="00732BE1">
        <w:rPr>
          <w:rFonts w:ascii="Times New Roman" w:hAnsi="Times New Roman" w:cs="Times New Roman"/>
          <w:sz w:val="24"/>
          <w:szCs w:val="24"/>
        </w:rPr>
        <w:t>кастодиальная</w:t>
      </w:r>
      <w:proofErr w:type="spellEnd"/>
      <w:r w:rsidR="000B3014" w:rsidRPr="00732BE1">
        <w:rPr>
          <w:rFonts w:ascii="Times New Roman" w:hAnsi="Times New Roman" w:cs="Times New Roman"/>
          <w:sz w:val="24"/>
          <w:szCs w:val="24"/>
        </w:rPr>
        <w:t xml:space="preserve"> компания» (</w:t>
      </w:r>
      <w:proofErr w:type="spellStart"/>
      <w:r w:rsidR="000B3014" w:rsidRPr="00732BE1">
        <w:rPr>
          <w:rFonts w:ascii="Times New Roman" w:hAnsi="Times New Roman" w:cs="Times New Roman"/>
          <w:sz w:val="24"/>
          <w:szCs w:val="24"/>
        </w:rPr>
        <w:t>Далее-АО</w:t>
      </w:r>
      <w:proofErr w:type="spellEnd"/>
      <w:r w:rsidR="000B3014" w:rsidRPr="00732BE1">
        <w:rPr>
          <w:rFonts w:ascii="Times New Roman" w:hAnsi="Times New Roman" w:cs="Times New Roman"/>
          <w:sz w:val="24"/>
          <w:szCs w:val="24"/>
        </w:rPr>
        <w:t xml:space="preserve"> «НКК») извещает о проведении Конкурса по отбору аудиторской организации для проведения обязательного аудита бухгалтерской (финансо</w:t>
      </w:r>
      <w:r w:rsidR="00741AD5">
        <w:rPr>
          <w:rFonts w:ascii="Times New Roman" w:hAnsi="Times New Roman" w:cs="Times New Roman"/>
          <w:sz w:val="24"/>
          <w:szCs w:val="24"/>
        </w:rPr>
        <w:t>вой) отчетности АО «НКК» за 2027</w:t>
      </w:r>
      <w:r w:rsidR="00FD5F98">
        <w:rPr>
          <w:rFonts w:ascii="Times New Roman" w:hAnsi="Times New Roman" w:cs="Times New Roman"/>
          <w:sz w:val="24"/>
          <w:szCs w:val="24"/>
        </w:rPr>
        <w:t xml:space="preserve"> г</w:t>
      </w:r>
      <w:r w:rsidR="000214B8">
        <w:rPr>
          <w:rFonts w:ascii="Times New Roman" w:hAnsi="Times New Roman" w:cs="Times New Roman"/>
          <w:sz w:val="24"/>
          <w:szCs w:val="24"/>
        </w:rPr>
        <w:t xml:space="preserve">., </w:t>
      </w:r>
      <w:r w:rsidR="000B3014" w:rsidRPr="00732BE1">
        <w:rPr>
          <w:rFonts w:ascii="Times New Roman" w:hAnsi="Times New Roman" w:cs="Times New Roman"/>
          <w:sz w:val="24"/>
          <w:szCs w:val="24"/>
        </w:rPr>
        <w:t>подготовленной в соо</w:t>
      </w:r>
      <w:r w:rsidR="00741AD5">
        <w:rPr>
          <w:rFonts w:ascii="Times New Roman" w:hAnsi="Times New Roman" w:cs="Times New Roman"/>
          <w:sz w:val="24"/>
          <w:szCs w:val="24"/>
        </w:rPr>
        <w:t>тветствии с</w:t>
      </w:r>
      <w:r w:rsidR="000B3014" w:rsidRPr="00732BE1">
        <w:rPr>
          <w:rFonts w:ascii="Times New Roman" w:hAnsi="Times New Roman" w:cs="Times New Roman"/>
          <w:sz w:val="24"/>
          <w:szCs w:val="24"/>
        </w:rPr>
        <w:t xml:space="preserve"> законодательством</w:t>
      </w:r>
      <w:r w:rsidR="00741AD5">
        <w:rPr>
          <w:rFonts w:ascii="Times New Roman" w:hAnsi="Times New Roman" w:cs="Times New Roman"/>
          <w:sz w:val="24"/>
          <w:szCs w:val="24"/>
        </w:rPr>
        <w:t xml:space="preserve"> Российской Федерации</w:t>
      </w:r>
      <w:r w:rsidR="000214B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0214B8">
        <w:rPr>
          <w:rFonts w:ascii="Times New Roman" w:hAnsi="Times New Roman" w:cs="Times New Roman"/>
          <w:sz w:val="24"/>
          <w:szCs w:val="24"/>
        </w:rPr>
        <w:t>Далее-Конкурс</w:t>
      </w:r>
      <w:proofErr w:type="spellEnd"/>
      <w:r w:rsidR="000214B8">
        <w:rPr>
          <w:rFonts w:ascii="Times New Roman" w:hAnsi="Times New Roman" w:cs="Times New Roman"/>
          <w:sz w:val="24"/>
          <w:szCs w:val="24"/>
        </w:rPr>
        <w:t>)</w:t>
      </w:r>
      <w:r w:rsidR="000B3014" w:rsidRPr="00732BE1">
        <w:rPr>
          <w:rFonts w:ascii="Times New Roman" w:hAnsi="Times New Roman" w:cs="Times New Roman"/>
          <w:sz w:val="24"/>
          <w:szCs w:val="24"/>
        </w:rPr>
        <w:t>.</w:t>
      </w:r>
    </w:p>
    <w:p w:rsidR="000B3014" w:rsidRPr="00732BE1" w:rsidRDefault="0018751F" w:rsidP="00741AD5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0B3014" w:rsidRPr="00732BE1">
        <w:rPr>
          <w:rFonts w:ascii="Times New Roman" w:hAnsi="Times New Roman" w:cs="Times New Roman"/>
          <w:sz w:val="24"/>
          <w:szCs w:val="24"/>
        </w:rPr>
        <w:t xml:space="preserve">Аудит проводится по итогам каждого отчетного года </w:t>
      </w:r>
    </w:p>
    <w:p w:rsidR="000B3014" w:rsidRPr="00732BE1" w:rsidRDefault="000B3014" w:rsidP="00741AD5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32BE1">
        <w:rPr>
          <w:rFonts w:ascii="Times New Roman" w:hAnsi="Times New Roman" w:cs="Times New Roman"/>
          <w:i/>
          <w:sz w:val="24"/>
          <w:szCs w:val="24"/>
        </w:rPr>
        <w:t>Место оказания услуг</w:t>
      </w:r>
      <w:r w:rsidRPr="00732BE1">
        <w:rPr>
          <w:rFonts w:ascii="Times New Roman" w:hAnsi="Times New Roman" w:cs="Times New Roman"/>
          <w:sz w:val="24"/>
          <w:szCs w:val="24"/>
        </w:rPr>
        <w:t>: 127018, г. Москва, ул. Сущевский Вал, 16, стр. 3, офис 3, этаж 3</w:t>
      </w:r>
    </w:p>
    <w:p w:rsidR="000B3014" w:rsidRPr="00732BE1" w:rsidRDefault="000B3014" w:rsidP="00741AD5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32BE1">
        <w:rPr>
          <w:rFonts w:ascii="Times New Roman" w:hAnsi="Times New Roman" w:cs="Times New Roman"/>
          <w:i/>
          <w:sz w:val="24"/>
          <w:szCs w:val="24"/>
        </w:rPr>
        <w:t>Начальная цена (максимальная) цена Договора</w:t>
      </w:r>
      <w:r w:rsidR="00A64B80">
        <w:rPr>
          <w:rFonts w:ascii="Times New Roman" w:hAnsi="Times New Roman" w:cs="Times New Roman"/>
          <w:sz w:val="24"/>
          <w:szCs w:val="24"/>
        </w:rPr>
        <w:t>: 700 000</w:t>
      </w:r>
      <w:r w:rsidRPr="00732BE1">
        <w:rPr>
          <w:rFonts w:ascii="Times New Roman" w:hAnsi="Times New Roman" w:cs="Times New Roman"/>
          <w:sz w:val="24"/>
          <w:szCs w:val="24"/>
        </w:rPr>
        <w:t xml:space="preserve"> рублей,</w:t>
      </w:r>
    </w:p>
    <w:p w:rsidR="000B3014" w:rsidRPr="00732BE1" w:rsidRDefault="000B3014" w:rsidP="00741AD5">
      <w:pPr>
        <w:spacing w:line="36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732BE1">
        <w:rPr>
          <w:rFonts w:ascii="Times New Roman" w:hAnsi="Times New Roman" w:cs="Times New Roman"/>
          <w:i/>
          <w:sz w:val="24"/>
          <w:szCs w:val="24"/>
        </w:rPr>
        <w:t>Контактные лица:</w:t>
      </w:r>
    </w:p>
    <w:p w:rsidR="000B3014" w:rsidRPr="00732BE1" w:rsidRDefault="00065AF1" w:rsidP="00741AD5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Калиниченко Юрий Вадимович, юрист юридического управления АО «НКК»</w:t>
      </w:r>
      <w:r w:rsidR="000B3014" w:rsidRPr="00732BE1">
        <w:rPr>
          <w:rFonts w:ascii="Times New Roman" w:hAnsi="Times New Roman" w:cs="Times New Roman"/>
          <w:sz w:val="24"/>
          <w:szCs w:val="24"/>
        </w:rPr>
        <w:t>, телефон</w:t>
      </w:r>
      <w:r>
        <w:rPr>
          <w:rFonts w:ascii="Times New Roman" w:hAnsi="Times New Roman" w:cs="Times New Roman"/>
          <w:sz w:val="24"/>
          <w:szCs w:val="24"/>
        </w:rPr>
        <w:t>: 8 (495) 025-00-95</w:t>
      </w:r>
      <w:r w:rsidR="0017485D">
        <w:rPr>
          <w:rFonts w:ascii="Times New Roman" w:hAnsi="Times New Roman" w:cs="Times New Roman"/>
          <w:sz w:val="24"/>
          <w:szCs w:val="24"/>
        </w:rPr>
        <w:t xml:space="preserve"> (доб.1117);</w:t>
      </w:r>
    </w:p>
    <w:p w:rsidR="000B3014" w:rsidRPr="00732BE1" w:rsidRDefault="00065AF1" w:rsidP="00741AD5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Васёнкина Ирина Сергеевна, ведущий специалист канцеляр</w:t>
      </w:r>
      <w:proofErr w:type="gramStart"/>
      <w:r>
        <w:rPr>
          <w:rFonts w:ascii="Times New Roman" w:hAnsi="Times New Roman" w:cs="Times New Roman"/>
          <w:sz w:val="24"/>
          <w:szCs w:val="24"/>
        </w:rPr>
        <w:t>ии АО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«НКК»</w:t>
      </w:r>
      <w:r w:rsidR="000B3014" w:rsidRPr="00732BE1">
        <w:rPr>
          <w:rFonts w:ascii="Times New Roman" w:hAnsi="Times New Roman" w:cs="Times New Roman"/>
          <w:sz w:val="24"/>
          <w:szCs w:val="24"/>
        </w:rPr>
        <w:t>, телефон:</w:t>
      </w:r>
      <w:r w:rsidRPr="00065AF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8 (495) 025-00-95</w:t>
      </w:r>
      <w:r w:rsidR="0017485D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17485D">
        <w:rPr>
          <w:rFonts w:ascii="Times New Roman" w:hAnsi="Times New Roman" w:cs="Times New Roman"/>
          <w:sz w:val="24"/>
          <w:szCs w:val="24"/>
        </w:rPr>
        <w:t>доб</w:t>
      </w:r>
      <w:proofErr w:type="spellEnd"/>
      <w:r w:rsidR="0017485D">
        <w:rPr>
          <w:rFonts w:ascii="Times New Roman" w:hAnsi="Times New Roman" w:cs="Times New Roman"/>
          <w:sz w:val="24"/>
          <w:szCs w:val="24"/>
        </w:rPr>
        <w:t>. 1122);</w:t>
      </w:r>
    </w:p>
    <w:p w:rsidR="000B3014" w:rsidRPr="00732BE1" w:rsidRDefault="0018751F" w:rsidP="00741AD5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="000B3014" w:rsidRPr="00732BE1">
        <w:rPr>
          <w:rFonts w:ascii="Times New Roman" w:hAnsi="Times New Roman" w:cs="Times New Roman"/>
          <w:b/>
          <w:sz w:val="24"/>
          <w:szCs w:val="24"/>
        </w:rPr>
        <w:t>Требования к аудиторским организациям, допускаемым к участию в Конкурсе</w:t>
      </w:r>
    </w:p>
    <w:p w:rsidR="000B3014" w:rsidRPr="00732BE1" w:rsidRDefault="0018751F" w:rsidP="00741AD5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3.1. </w:t>
      </w:r>
      <w:r w:rsidR="00732BE1" w:rsidRPr="00732BE1">
        <w:rPr>
          <w:rFonts w:ascii="Times New Roman" w:hAnsi="Times New Roman" w:cs="Times New Roman"/>
          <w:sz w:val="24"/>
          <w:szCs w:val="24"/>
        </w:rPr>
        <w:t>В Конкурсе могут принять участие аудиторские организации, удовлетворяющие установленным законодательством Российской Федерации требованиям, предъявляемым к аудиторским организациям, и отвечающие следующим квалификационным требованиям:</w:t>
      </w:r>
    </w:p>
    <w:p w:rsidR="00732BE1" w:rsidRPr="00732BE1" w:rsidRDefault="00732BE1" w:rsidP="00741AD5">
      <w:pPr>
        <w:pStyle w:val="Default"/>
        <w:spacing w:line="360" w:lineRule="auto"/>
        <w:ind w:firstLine="442"/>
        <w:contextualSpacing/>
        <w:jc w:val="both"/>
        <w:rPr>
          <w:rFonts w:eastAsia="Times New Roman"/>
          <w:color w:val="auto"/>
        </w:rPr>
      </w:pPr>
      <w:r>
        <w:rPr>
          <w:rFonts w:eastAsia="Times New Roman"/>
          <w:color w:val="auto"/>
        </w:rPr>
        <w:t xml:space="preserve">1) </w:t>
      </w:r>
      <w:r w:rsidRPr="00732BE1">
        <w:rPr>
          <w:rFonts w:eastAsia="Times New Roman"/>
          <w:color w:val="auto"/>
        </w:rPr>
        <w:t xml:space="preserve">членство аудиторской организации в саморегулируемой организации аудиторов; </w:t>
      </w:r>
    </w:p>
    <w:p w:rsidR="00732BE1" w:rsidRPr="00732BE1" w:rsidRDefault="009E6487" w:rsidP="00741AD5">
      <w:pPr>
        <w:pStyle w:val="Default"/>
        <w:spacing w:line="360" w:lineRule="auto"/>
        <w:ind w:firstLine="442"/>
        <w:contextualSpacing/>
        <w:jc w:val="both"/>
        <w:rPr>
          <w:rFonts w:eastAsia="Times New Roman"/>
          <w:color w:val="auto"/>
        </w:rPr>
      </w:pPr>
      <w:r>
        <w:rPr>
          <w:rFonts w:eastAsia="Times New Roman"/>
          <w:color w:val="auto"/>
        </w:rPr>
        <w:t>2</w:t>
      </w:r>
      <w:r w:rsidR="00A920DB">
        <w:rPr>
          <w:rFonts w:eastAsia="Times New Roman"/>
          <w:color w:val="auto"/>
        </w:rPr>
        <w:t>) </w:t>
      </w:r>
      <w:r w:rsidR="00732BE1" w:rsidRPr="00732BE1">
        <w:rPr>
          <w:rFonts w:eastAsia="Times New Roman"/>
          <w:color w:val="auto"/>
        </w:rPr>
        <w:t>нахождение организации в реестре аудиторских организаций, оказывающих аудиторские услуги общественно значимым организациям</w:t>
      </w:r>
      <w:r w:rsidR="00066266">
        <w:rPr>
          <w:rFonts w:eastAsia="Times New Roman"/>
          <w:color w:val="auto"/>
        </w:rPr>
        <w:t xml:space="preserve"> </w:t>
      </w:r>
      <w:r w:rsidR="00066266" w:rsidRPr="006712D9">
        <w:rPr>
          <w:rFonts w:eastAsia="Times New Roman"/>
          <w:color w:val="auto"/>
        </w:rPr>
        <w:t>на финансовом рынке</w:t>
      </w:r>
      <w:r w:rsidR="00732BE1" w:rsidRPr="00732BE1">
        <w:rPr>
          <w:rFonts w:eastAsia="Times New Roman"/>
          <w:color w:val="auto"/>
        </w:rPr>
        <w:t>;</w:t>
      </w:r>
    </w:p>
    <w:p w:rsidR="00732BE1" w:rsidRPr="00732BE1" w:rsidRDefault="009E6487" w:rsidP="00741AD5">
      <w:pPr>
        <w:pStyle w:val="Default"/>
        <w:spacing w:line="360" w:lineRule="auto"/>
        <w:ind w:firstLine="442"/>
        <w:contextualSpacing/>
        <w:jc w:val="both"/>
        <w:rPr>
          <w:rFonts w:eastAsia="Times New Roman"/>
          <w:color w:val="auto"/>
        </w:rPr>
      </w:pPr>
      <w:r>
        <w:rPr>
          <w:rFonts w:eastAsia="Times New Roman"/>
          <w:color w:val="auto"/>
        </w:rPr>
        <w:t>3</w:t>
      </w:r>
      <w:r w:rsidR="00732BE1">
        <w:rPr>
          <w:rFonts w:eastAsia="Times New Roman"/>
          <w:color w:val="auto"/>
        </w:rPr>
        <w:t xml:space="preserve">) </w:t>
      </w:r>
      <w:r w:rsidR="00732BE1" w:rsidRPr="00732BE1">
        <w:rPr>
          <w:rFonts w:eastAsia="Times New Roman"/>
          <w:color w:val="auto"/>
        </w:rPr>
        <w:t xml:space="preserve">опыт работы аудиторской организации на рынке не менее 20 лет; </w:t>
      </w:r>
    </w:p>
    <w:p w:rsidR="00732BE1" w:rsidRPr="00732BE1" w:rsidRDefault="009E6487" w:rsidP="00741AD5">
      <w:pPr>
        <w:pStyle w:val="Default"/>
        <w:spacing w:line="360" w:lineRule="auto"/>
        <w:ind w:firstLine="442"/>
        <w:contextualSpacing/>
        <w:jc w:val="both"/>
        <w:rPr>
          <w:rFonts w:eastAsia="Times New Roman"/>
          <w:color w:val="auto"/>
        </w:rPr>
      </w:pPr>
      <w:r>
        <w:rPr>
          <w:rFonts w:eastAsia="Times New Roman"/>
          <w:color w:val="auto"/>
        </w:rPr>
        <w:t>4</w:t>
      </w:r>
      <w:r w:rsidR="00732BE1">
        <w:rPr>
          <w:rFonts w:eastAsia="Times New Roman"/>
          <w:color w:val="auto"/>
        </w:rPr>
        <w:t xml:space="preserve">) </w:t>
      </w:r>
      <w:r w:rsidR="00732BE1" w:rsidRPr="00732BE1">
        <w:rPr>
          <w:rFonts w:eastAsia="Times New Roman"/>
          <w:color w:val="auto"/>
        </w:rPr>
        <w:t>наличие актуального рейтинга надежности на уровне не ниже «А» со стабильным прогнозом;</w:t>
      </w:r>
    </w:p>
    <w:p w:rsidR="00732BE1" w:rsidRDefault="009E6487" w:rsidP="00741AD5">
      <w:pPr>
        <w:pStyle w:val="Default"/>
        <w:spacing w:line="360" w:lineRule="auto"/>
        <w:ind w:right="-1" w:firstLine="442"/>
        <w:contextualSpacing/>
        <w:jc w:val="both"/>
        <w:rPr>
          <w:rFonts w:eastAsia="Times New Roman"/>
          <w:color w:val="auto"/>
        </w:rPr>
      </w:pPr>
      <w:r>
        <w:rPr>
          <w:rFonts w:eastAsia="Times New Roman"/>
          <w:color w:val="auto"/>
        </w:rPr>
        <w:lastRenderedPageBreak/>
        <w:t>5</w:t>
      </w:r>
      <w:r w:rsidR="00732BE1">
        <w:rPr>
          <w:rFonts w:eastAsia="Times New Roman"/>
          <w:color w:val="auto"/>
        </w:rPr>
        <w:t xml:space="preserve">) </w:t>
      </w:r>
      <w:r w:rsidR="006F18DF" w:rsidRPr="00BE0ADB">
        <w:rPr>
          <w:rFonts w:eastAsia="Times New Roman"/>
          <w:color w:val="auto"/>
        </w:rPr>
        <w:t>отсутствие у участника Конкусра недоимки по налогам и сборам, задолженности по иным обязательным платежам в бюджеты бюджетной системы Российской Федерации (за исключением сумм, на которые предоставлены отсрочка, рассрочка, инвестиционный налоговый кредит в соответствии с законодательством Российской Федерации о налогах и сборах, которые реструктурированы в соответствии с законодательством Российской Федерации,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сборах), за прошедший календарный год размер которых превышает двадцать пять процентов балансовой стоимости активов участника открытого конкурса, по данным бухгалтерской отчетности за последний отчетный период.</w:t>
      </w:r>
    </w:p>
    <w:p w:rsidR="00732BE1" w:rsidRDefault="009E6487" w:rsidP="00741AD5">
      <w:pPr>
        <w:pStyle w:val="Default"/>
        <w:spacing w:line="360" w:lineRule="auto"/>
        <w:ind w:firstLine="442"/>
        <w:contextualSpacing/>
        <w:jc w:val="both"/>
        <w:rPr>
          <w:rFonts w:eastAsia="Times New Roman"/>
          <w:color w:val="auto"/>
        </w:rPr>
      </w:pPr>
      <w:r>
        <w:rPr>
          <w:rFonts w:eastAsia="Times New Roman"/>
          <w:color w:val="auto"/>
        </w:rPr>
        <w:t>6</w:t>
      </w:r>
      <w:r w:rsidR="00732BE1">
        <w:rPr>
          <w:rFonts w:eastAsia="Times New Roman"/>
          <w:color w:val="auto"/>
        </w:rPr>
        <w:t xml:space="preserve">) </w:t>
      </w:r>
      <w:r w:rsidR="00732BE1" w:rsidRPr="005B4CAC">
        <w:rPr>
          <w:rFonts w:eastAsia="Times New Roman"/>
          <w:color w:val="auto"/>
        </w:rPr>
        <w:t>отсутствие у участника открытого конкурса - физического лица либо у руководителя, членов коллегиального исполнительного органа или главного бухгалтера юридического лица - участника закупки судимости за преступления в сфере экономики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дисквалификации.</w:t>
      </w:r>
    </w:p>
    <w:p w:rsidR="006F18DF" w:rsidRDefault="009E6487" w:rsidP="00741AD5">
      <w:pPr>
        <w:pStyle w:val="Default"/>
        <w:spacing w:line="360" w:lineRule="auto"/>
        <w:ind w:firstLine="442"/>
        <w:contextualSpacing/>
        <w:jc w:val="both"/>
        <w:rPr>
          <w:rFonts w:eastAsia="Times New Roman"/>
          <w:color w:val="auto"/>
        </w:rPr>
      </w:pPr>
      <w:r>
        <w:rPr>
          <w:rFonts w:eastAsia="Times New Roman"/>
          <w:color w:val="auto"/>
        </w:rPr>
        <w:t>7</w:t>
      </w:r>
      <w:r w:rsidR="006F18DF">
        <w:rPr>
          <w:rFonts w:eastAsia="Times New Roman"/>
          <w:color w:val="auto"/>
        </w:rPr>
        <w:t xml:space="preserve">) </w:t>
      </w:r>
      <w:r w:rsidR="006F18DF" w:rsidRPr="006712D9">
        <w:rPr>
          <w:rFonts w:eastAsia="Times New Roman"/>
          <w:color w:val="auto"/>
        </w:rPr>
        <w:t xml:space="preserve">отсутствие за последние 3 (три) года примененных мер дисциплинарного воздействия в виде приостановления членства в саморегулируемой организации (СРО) аудиторов, а также отсутствие неисполненных предписаний и иных мер воздействия по результатам проверок качества работы со стороны Федерального казначейства и (или) Банка России. </w:t>
      </w:r>
    </w:p>
    <w:p w:rsidR="00732BE1" w:rsidRPr="00733303" w:rsidRDefault="009E6487" w:rsidP="00741AD5">
      <w:pPr>
        <w:pStyle w:val="Default"/>
        <w:spacing w:line="360" w:lineRule="auto"/>
        <w:ind w:firstLine="442"/>
        <w:contextualSpacing/>
        <w:jc w:val="both"/>
        <w:rPr>
          <w:rFonts w:eastAsia="Times New Roman"/>
          <w:color w:val="auto"/>
        </w:rPr>
      </w:pPr>
      <w:r>
        <w:rPr>
          <w:rFonts w:eastAsia="Times New Roman"/>
          <w:color w:val="auto"/>
        </w:rPr>
        <w:t>8</w:t>
      </w:r>
      <w:r w:rsidR="00732BE1">
        <w:rPr>
          <w:rFonts w:eastAsia="Times New Roman"/>
          <w:color w:val="auto"/>
        </w:rPr>
        <w:t>) наличие действующего полиса страхования профессиональной ответственности аудиторов со страховой суммой (лимитом ответственности) по одному страховому случаю не менее 50 000 000 рублей.</w:t>
      </w:r>
    </w:p>
    <w:p w:rsidR="00733303" w:rsidRPr="00732BE1" w:rsidRDefault="00733303" w:rsidP="00741AD5">
      <w:pPr>
        <w:spacing w:line="360" w:lineRule="auto"/>
        <w:ind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9) </w:t>
      </w:r>
      <w:r w:rsidRPr="00733303">
        <w:rPr>
          <w:rFonts w:ascii="Times New Roman" w:eastAsia="Times New Roman" w:hAnsi="Times New Roman" w:cs="Times New Roman"/>
          <w:sz w:val="24"/>
          <w:szCs w:val="24"/>
        </w:rPr>
        <w:t xml:space="preserve">Количество успешно реализованных договоров на проведение обязательного аудита сопоставимых организаций (ОЗОФР) за </w:t>
      </w:r>
      <w:proofErr w:type="gramStart"/>
      <w:r w:rsidRPr="00733303">
        <w:rPr>
          <w:rFonts w:ascii="Times New Roman" w:eastAsia="Times New Roman" w:hAnsi="Times New Roman" w:cs="Times New Roman"/>
          <w:sz w:val="24"/>
          <w:szCs w:val="24"/>
        </w:rPr>
        <w:t>последние</w:t>
      </w:r>
      <w:proofErr w:type="gramEnd"/>
      <w:r w:rsidRPr="00733303">
        <w:rPr>
          <w:rFonts w:ascii="Times New Roman" w:eastAsia="Times New Roman" w:hAnsi="Times New Roman" w:cs="Times New Roman"/>
          <w:sz w:val="24"/>
          <w:szCs w:val="24"/>
        </w:rPr>
        <w:t xml:space="preserve"> 3 года</w:t>
      </w:r>
    </w:p>
    <w:p w:rsidR="00732BE1" w:rsidRPr="00732BE1" w:rsidRDefault="0018751F" w:rsidP="00741AD5">
      <w:pPr>
        <w:spacing w:line="36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4. </w:t>
      </w:r>
      <w:r w:rsidR="00732BE1" w:rsidRPr="00732BE1">
        <w:rPr>
          <w:rFonts w:ascii="Times New Roman" w:eastAsia="Times New Roman" w:hAnsi="Times New Roman" w:cs="Times New Roman"/>
          <w:b/>
          <w:sz w:val="24"/>
          <w:szCs w:val="24"/>
        </w:rPr>
        <w:t>Порядок проведения Конкурса</w:t>
      </w:r>
    </w:p>
    <w:p w:rsidR="00732BE1" w:rsidRPr="00732BE1" w:rsidRDefault="0018751F" w:rsidP="00741AD5">
      <w:pPr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4.1. </w:t>
      </w:r>
      <w:r w:rsidR="00732BE1" w:rsidRPr="00732BE1">
        <w:rPr>
          <w:rFonts w:ascii="Times New Roman" w:eastAsia="Times New Roman" w:hAnsi="Times New Roman" w:cs="Times New Roman"/>
          <w:sz w:val="24"/>
          <w:szCs w:val="24"/>
        </w:rPr>
        <w:t xml:space="preserve">Аудиторские организации желающие принять участие в Конкурсе, в срок </w:t>
      </w:r>
      <w:r w:rsidR="00FF6F5C" w:rsidRPr="00FF6F5C">
        <w:rPr>
          <w:rFonts w:ascii="Times New Roman" w:eastAsia="Times New Roman" w:hAnsi="Times New Roman" w:cs="Times New Roman"/>
          <w:b/>
          <w:sz w:val="24"/>
          <w:szCs w:val="24"/>
        </w:rPr>
        <w:t>с 10</w:t>
      </w:r>
      <w:r w:rsidR="00E01481">
        <w:rPr>
          <w:rFonts w:ascii="Times New Roman" w:eastAsia="Times New Roman" w:hAnsi="Times New Roman" w:cs="Times New Roman"/>
          <w:b/>
          <w:sz w:val="24"/>
          <w:szCs w:val="24"/>
        </w:rPr>
        <w:t xml:space="preserve">:00 (по Московскому времени) </w:t>
      </w:r>
      <w:r w:rsidR="001A233B">
        <w:rPr>
          <w:rFonts w:ascii="Times New Roman" w:eastAsia="Times New Roman" w:hAnsi="Times New Roman" w:cs="Times New Roman"/>
          <w:b/>
          <w:sz w:val="24"/>
          <w:szCs w:val="24"/>
        </w:rPr>
        <w:t>«</w:t>
      </w:r>
      <w:r w:rsidR="00E01481">
        <w:rPr>
          <w:rFonts w:ascii="Times New Roman" w:eastAsia="Times New Roman" w:hAnsi="Times New Roman" w:cs="Times New Roman"/>
          <w:b/>
          <w:sz w:val="24"/>
          <w:szCs w:val="24"/>
        </w:rPr>
        <w:t>02</w:t>
      </w:r>
      <w:r w:rsidR="001A233B"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="00E01481">
        <w:rPr>
          <w:rFonts w:ascii="Times New Roman" w:eastAsia="Times New Roman" w:hAnsi="Times New Roman" w:cs="Times New Roman"/>
          <w:b/>
          <w:sz w:val="24"/>
          <w:szCs w:val="24"/>
        </w:rPr>
        <w:t xml:space="preserve"> ноября </w:t>
      </w:r>
      <w:r w:rsidR="00FF6F5C" w:rsidRPr="00FF6F5C">
        <w:rPr>
          <w:rFonts w:ascii="Times New Roman" w:eastAsia="Times New Roman" w:hAnsi="Times New Roman" w:cs="Times New Roman"/>
          <w:b/>
          <w:sz w:val="24"/>
          <w:szCs w:val="24"/>
        </w:rPr>
        <w:t xml:space="preserve">2026 </w:t>
      </w:r>
      <w:r w:rsidR="00E9474F">
        <w:rPr>
          <w:rFonts w:ascii="Times New Roman" w:eastAsia="Times New Roman" w:hAnsi="Times New Roman" w:cs="Times New Roman"/>
          <w:b/>
          <w:sz w:val="24"/>
          <w:szCs w:val="24"/>
        </w:rPr>
        <w:t xml:space="preserve">года </w:t>
      </w:r>
      <w:r w:rsidR="00732BE1" w:rsidRPr="00732BE1">
        <w:rPr>
          <w:rFonts w:ascii="Times New Roman" w:eastAsia="Times New Roman" w:hAnsi="Times New Roman" w:cs="Times New Roman"/>
          <w:b/>
          <w:sz w:val="24"/>
          <w:szCs w:val="24"/>
        </w:rPr>
        <w:t xml:space="preserve">до </w:t>
      </w:r>
      <w:r w:rsidR="00741AD5">
        <w:rPr>
          <w:rFonts w:ascii="Times New Roman" w:eastAsia="Times New Roman" w:hAnsi="Times New Roman" w:cs="Times New Roman"/>
          <w:b/>
          <w:sz w:val="24"/>
          <w:szCs w:val="24"/>
        </w:rPr>
        <w:t xml:space="preserve">18:00 (по Московскому времени) </w:t>
      </w:r>
      <w:r w:rsidR="00EB12D3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«</w:t>
      </w:r>
      <w:r w:rsidR="00AC6C1E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="007C4CFE">
        <w:rPr>
          <w:rFonts w:ascii="Times New Roman" w:eastAsia="Times New Roman" w:hAnsi="Times New Roman" w:cs="Times New Roman"/>
          <w:b/>
          <w:sz w:val="24"/>
          <w:szCs w:val="24"/>
        </w:rPr>
        <w:t>9</w:t>
      </w:r>
      <w:r w:rsidR="00EB12D3"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="00E01481">
        <w:rPr>
          <w:rFonts w:ascii="Times New Roman" w:eastAsia="Times New Roman" w:hAnsi="Times New Roman" w:cs="Times New Roman"/>
          <w:b/>
          <w:sz w:val="24"/>
          <w:szCs w:val="24"/>
        </w:rPr>
        <w:t xml:space="preserve"> ноября </w:t>
      </w:r>
      <w:r w:rsidR="00741AD5">
        <w:rPr>
          <w:rFonts w:ascii="Times New Roman" w:eastAsia="Times New Roman" w:hAnsi="Times New Roman" w:cs="Times New Roman"/>
          <w:b/>
          <w:sz w:val="24"/>
          <w:szCs w:val="24"/>
        </w:rPr>
        <w:t xml:space="preserve">2026 </w:t>
      </w:r>
      <w:r w:rsidR="00732BE1" w:rsidRPr="00732BE1">
        <w:rPr>
          <w:rFonts w:ascii="Times New Roman" w:eastAsia="Times New Roman" w:hAnsi="Times New Roman" w:cs="Times New Roman"/>
          <w:b/>
          <w:sz w:val="24"/>
          <w:szCs w:val="24"/>
        </w:rPr>
        <w:t>года</w:t>
      </w:r>
      <w:r w:rsidR="00732BE1" w:rsidRPr="00732BE1">
        <w:rPr>
          <w:rFonts w:ascii="Times New Roman" w:eastAsia="Times New Roman" w:hAnsi="Times New Roman" w:cs="Times New Roman"/>
          <w:sz w:val="24"/>
          <w:szCs w:val="24"/>
        </w:rPr>
        <w:t xml:space="preserve"> должны направить в Конкурсную комиссию конкур</w:t>
      </w:r>
      <w:r w:rsidR="00FD5F98">
        <w:rPr>
          <w:rFonts w:ascii="Times New Roman" w:eastAsia="Times New Roman" w:hAnsi="Times New Roman" w:cs="Times New Roman"/>
          <w:sz w:val="24"/>
          <w:szCs w:val="24"/>
        </w:rPr>
        <w:t>с</w:t>
      </w:r>
      <w:r w:rsidR="00732BE1" w:rsidRPr="00732BE1">
        <w:rPr>
          <w:rFonts w:ascii="Times New Roman" w:eastAsia="Times New Roman" w:hAnsi="Times New Roman" w:cs="Times New Roman"/>
          <w:sz w:val="24"/>
          <w:szCs w:val="24"/>
        </w:rPr>
        <w:t>ную документацию в составе следующих документов:</w:t>
      </w:r>
    </w:p>
    <w:p w:rsidR="00732BE1" w:rsidRDefault="00732BE1" w:rsidP="00741AD5">
      <w:pPr>
        <w:pStyle w:val="a3"/>
        <w:tabs>
          <w:tab w:val="left" w:pos="2233"/>
        </w:tabs>
        <w:spacing w:line="360" w:lineRule="auto"/>
        <w:ind w:left="0" w:right="277" w:firstLine="426"/>
        <w:contextualSpacing/>
        <w:rPr>
          <w:sz w:val="24"/>
          <w:szCs w:val="24"/>
        </w:rPr>
      </w:pPr>
      <w:r>
        <w:rPr>
          <w:sz w:val="24"/>
          <w:szCs w:val="24"/>
        </w:rPr>
        <w:t>а) Заявка на участие в Конкурсе;</w:t>
      </w:r>
    </w:p>
    <w:p w:rsidR="00732BE1" w:rsidRDefault="00732BE1" w:rsidP="00741AD5">
      <w:pPr>
        <w:pStyle w:val="a3"/>
        <w:tabs>
          <w:tab w:val="left" w:pos="2233"/>
        </w:tabs>
        <w:spacing w:line="360" w:lineRule="auto"/>
        <w:ind w:left="0" w:right="277" w:firstLine="426"/>
        <w:contextualSpacing/>
        <w:rPr>
          <w:sz w:val="24"/>
          <w:szCs w:val="24"/>
        </w:rPr>
      </w:pPr>
      <w:r>
        <w:rPr>
          <w:sz w:val="24"/>
          <w:szCs w:val="24"/>
        </w:rPr>
        <w:t>б) Свидетельства о внесении записи о юридическом лице в единый государственный реестр юридических лиц (ЕГРЮЛ) или иного документа подтверждающего внесение в ЕГРЮЛ записи о государственной регистрации, создания (реорганизации) юридического лица;</w:t>
      </w:r>
    </w:p>
    <w:p w:rsidR="00A920DB" w:rsidRDefault="00A920DB" w:rsidP="00741AD5">
      <w:pPr>
        <w:pStyle w:val="a3"/>
        <w:tabs>
          <w:tab w:val="left" w:pos="2233"/>
        </w:tabs>
        <w:spacing w:line="360" w:lineRule="auto"/>
        <w:ind w:left="0" w:right="277" w:firstLine="426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в) </w:t>
      </w:r>
      <w:r w:rsidRPr="006712D9">
        <w:rPr>
          <w:sz w:val="24"/>
          <w:szCs w:val="24"/>
        </w:rPr>
        <w:t>Свидетельство о присвоении кредитного рейтинга</w:t>
      </w:r>
      <w:r>
        <w:rPr>
          <w:sz w:val="24"/>
          <w:szCs w:val="24"/>
        </w:rPr>
        <w:t>;</w:t>
      </w:r>
    </w:p>
    <w:p w:rsidR="00732BE1" w:rsidRPr="00732BE1" w:rsidRDefault="00A920DB" w:rsidP="00741AD5">
      <w:pPr>
        <w:pStyle w:val="a3"/>
        <w:tabs>
          <w:tab w:val="left" w:pos="2233"/>
        </w:tabs>
        <w:spacing w:line="360" w:lineRule="auto"/>
        <w:ind w:left="0" w:right="277" w:firstLine="426"/>
        <w:contextualSpacing/>
        <w:rPr>
          <w:sz w:val="24"/>
          <w:szCs w:val="24"/>
        </w:rPr>
      </w:pPr>
      <w:r>
        <w:rPr>
          <w:sz w:val="24"/>
          <w:szCs w:val="24"/>
        </w:rPr>
        <w:t>г</w:t>
      </w:r>
      <w:r w:rsidR="00732BE1" w:rsidRPr="00732BE1">
        <w:rPr>
          <w:sz w:val="24"/>
          <w:szCs w:val="24"/>
        </w:rPr>
        <w:t>) Выписка из реестра аудиторских организаций, оказывающих аудиторские услуги общественно значимым организациям</w:t>
      </w:r>
      <w:r w:rsidR="00066266">
        <w:rPr>
          <w:sz w:val="24"/>
          <w:szCs w:val="24"/>
        </w:rPr>
        <w:t xml:space="preserve"> </w:t>
      </w:r>
      <w:r w:rsidR="00066266" w:rsidRPr="006712D9">
        <w:t>на финансовом рынке</w:t>
      </w:r>
      <w:r w:rsidR="00732BE1" w:rsidRPr="00732BE1">
        <w:rPr>
          <w:sz w:val="24"/>
          <w:szCs w:val="24"/>
        </w:rPr>
        <w:t>, подтверждающая наличие Претендента в данном реестре;</w:t>
      </w:r>
    </w:p>
    <w:p w:rsidR="00732BE1" w:rsidRPr="00732BE1" w:rsidRDefault="00A920DB" w:rsidP="00741AD5">
      <w:pPr>
        <w:pStyle w:val="a3"/>
        <w:tabs>
          <w:tab w:val="left" w:pos="2233"/>
        </w:tabs>
        <w:spacing w:line="360" w:lineRule="auto"/>
        <w:ind w:left="0" w:right="277" w:firstLine="426"/>
        <w:contextualSpacing/>
        <w:rPr>
          <w:sz w:val="24"/>
          <w:szCs w:val="24"/>
        </w:rPr>
      </w:pPr>
      <w:r>
        <w:rPr>
          <w:sz w:val="24"/>
          <w:szCs w:val="24"/>
        </w:rPr>
        <w:t>д</w:t>
      </w:r>
      <w:r w:rsidR="00732BE1" w:rsidRPr="00732BE1">
        <w:rPr>
          <w:sz w:val="24"/>
          <w:szCs w:val="24"/>
        </w:rPr>
        <w:t>) Официальные документы от ФНС России (справки по формам: КНД 1120101, КНД 1160080, КНД 1120518);</w:t>
      </w:r>
    </w:p>
    <w:p w:rsidR="00732BE1" w:rsidRPr="00732BE1" w:rsidRDefault="00A920DB" w:rsidP="00741AD5">
      <w:pPr>
        <w:pStyle w:val="a3"/>
        <w:tabs>
          <w:tab w:val="left" w:pos="2233"/>
        </w:tabs>
        <w:spacing w:line="360" w:lineRule="auto"/>
        <w:ind w:left="0" w:right="277" w:firstLine="426"/>
        <w:contextualSpacing/>
        <w:rPr>
          <w:sz w:val="24"/>
          <w:szCs w:val="24"/>
        </w:rPr>
      </w:pPr>
      <w:r>
        <w:rPr>
          <w:sz w:val="24"/>
          <w:szCs w:val="24"/>
        </w:rPr>
        <w:t>е</w:t>
      </w:r>
      <w:r w:rsidR="00732BE1" w:rsidRPr="00732BE1">
        <w:rPr>
          <w:sz w:val="24"/>
          <w:szCs w:val="24"/>
        </w:rPr>
        <w:t>) Справка об отсутствии судимости участника открытого конкурса - физического лица либо у руководителя, членов коллегиального исполнительного органа или главного бухгалтера юридического лица (аудиторской организации);</w:t>
      </w:r>
    </w:p>
    <w:p w:rsidR="006F18DF" w:rsidRDefault="00A920DB" w:rsidP="00741AD5">
      <w:pPr>
        <w:pStyle w:val="a3"/>
        <w:tabs>
          <w:tab w:val="left" w:pos="2233"/>
        </w:tabs>
        <w:spacing w:line="360" w:lineRule="auto"/>
        <w:ind w:left="0" w:right="277" w:firstLine="426"/>
        <w:contextualSpacing/>
        <w:rPr>
          <w:sz w:val="24"/>
          <w:szCs w:val="24"/>
        </w:rPr>
      </w:pPr>
      <w:r>
        <w:rPr>
          <w:sz w:val="24"/>
          <w:szCs w:val="24"/>
        </w:rPr>
        <w:t>ж</w:t>
      </w:r>
      <w:r w:rsidR="00732BE1" w:rsidRPr="00732BE1">
        <w:rPr>
          <w:sz w:val="24"/>
          <w:szCs w:val="24"/>
        </w:rPr>
        <w:t>) Копия Страхового полиса аудиторской организации или копия Договора страхования профессиональной ответственности аудиторов.</w:t>
      </w:r>
    </w:p>
    <w:p w:rsidR="00A920DB" w:rsidRPr="00A920DB" w:rsidRDefault="00A920DB" w:rsidP="00741AD5">
      <w:pPr>
        <w:tabs>
          <w:tab w:val="left" w:pos="1701"/>
        </w:tabs>
        <w:spacing w:line="360" w:lineRule="auto"/>
        <w:ind w:right="283"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</w:t>
      </w:r>
      <w:r w:rsidRPr="00A920DB">
        <w:rPr>
          <w:rFonts w:ascii="Times New Roman" w:eastAsia="Times New Roman" w:hAnsi="Times New Roman" w:cs="Times New Roman"/>
          <w:sz w:val="24"/>
          <w:szCs w:val="24"/>
        </w:rPr>
        <w:t xml:space="preserve">) Предложение по составу аудиторской группы, обладающей опытом проверки бухгалтерской (финансовой) отчетности </w:t>
      </w:r>
      <w:proofErr w:type="spellStart"/>
      <w:r w:rsidRPr="00A920DB">
        <w:rPr>
          <w:rFonts w:ascii="Times New Roman" w:eastAsia="Times New Roman" w:hAnsi="Times New Roman" w:cs="Times New Roman"/>
          <w:sz w:val="24"/>
          <w:szCs w:val="24"/>
        </w:rPr>
        <w:t>некредитных</w:t>
      </w:r>
      <w:proofErr w:type="spellEnd"/>
      <w:r w:rsidRPr="00A920DB">
        <w:rPr>
          <w:rFonts w:ascii="Times New Roman" w:eastAsia="Times New Roman" w:hAnsi="Times New Roman" w:cs="Times New Roman"/>
          <w:sz w:val="24"/>
          <w:szCs w:val="24"/>
        </w:rPr>
        <w:t xml:space="preserve"> финансовых организаций</w:t>
      </w:r>
      <w:r w:rsidR="0006626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920DB" w:rsidRPr="00A920DB" w:rsidRDefault="00A920DB" w:rsidP="00741AD5">
      <w:pPr>
        <w:tabs>
          <w:tab w:val="left" w:pos="1701"/>
        </w:tabs>
        <w:spacing w:line="360" w:lineRule="auto"/>
        <w:ind w:right="282"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A920DB">
        <w:rPr>
          <w:rFonts w:ascii="Times New Roman" w:eastAsia="Times New Roman" w:hAnsi="Times New Roman" w:cs="Times New Roman"/>
          <w:sz w:val="24"/>
          <w:szCs w:val="24"/>
        </w:rPr>
        <w:t>) Проект договора на оказание аудиторских услуг (с указанием основных договорных условий).</w:t>
      </w:r>
    </w:p>
    <w:p w:rsidR="00733303" w:rsidRDefault="00733303" w:rsidP="00741AD5">
      <w:pPr>
        <w:pStyle w:val="a3"/>
        <w:tabs>
          <w:tab w:val="left" w:pos="1701"/>
        </w:tabs>
        <w:spacing w:line="360" w:lineRule="auto"/>
        <w:ind w:left="0" w:right="427" w:firstLine="420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к) Справку об отсутствии </w:t>
      </w:r>
      <w:r w:rsidRPr="006712D9">
        <w:t xml:space="preserve">за последние 3 (три) года примененных мер дисциплинарного воздействия в виде приостановления членства в </w:t>
      </w:r>
      <w:proofErr w:type="spellStart"/>
      <w:r w:rsidRPr="006712D9">
        <w:t>саморегулируемой</w:t>
      </w:r>
      <w:proofErr w:type="spellEnd"/>
      <w:r w:rsidRPr="006712D9">
        <w:t xml:space="preserve"> организации (СРО) аудиторов</w:t>
      </w:r>
      <w:r>
        <w:rPr>
          <w:sz w:val="24"/>
          <w:szCs w:val="24"/>
        </w:rPr>
        <w:t>.</w:t>
      </w:r>
    </w:p>
    <w:p w:rsidR="006F18DF" w:rsidRPr="00741AD5" w:rsidRDefault="00733303" w:rsidP="00741AD5">
      <w:pPr>
        <w:pStyle w:val="a3"/>
        <w:tabs>
          <w:tab w:val="left" w:pos="1701"/>
        </w:tabs>
        <w:spacing w:line="360" w:lineRule="auto"/>
        <w:ind w:left="0" w:right="427" w:firstLine="420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л) Выписка или </w:t>
      </w:r>
      <w:proofErr w:type="spellStart"/>
      <w:r>
        <w:rPr>
          <w:sz w:val="24"/>
          <w:szCs w:val="24"/>
        </w:rPr>
        <w:t>скриншот</w:t>
      </w:r>
      <w:proofErr w:type="spellEnd"/>
      <w:r>
        <w:rPr>
          <w:sz w:val="24"/>
          <w:szCs w:val="24"/>
        </w:rPr>
        <w:t xml:space="preserve"> из </w:t>
      </w:r>
      <w:proofErr w:type="spellStart"/>
      <w:r>
        <w:rPr>
          <w:sz w:val="24"/>
          <w:szCs w:val="24"/>
        </w:rPr>
        <w:t>Федресурса</w:t>
      </w:r>
      <w:proofErr w:type="spellEnd"/>
      <w:r>
        <w:rPr>
          <w:sz w:val="24"/>
          <w:szCs w:val="24"/>
        </w:rPr>
        <w:t>, о заключении дог</w:t>
      </w:r>
      <w:r w:rsidR="0085208E">
        <w:rPr>
          <w:sz w:val="24"/>
          <w:szCs w:val="24"/>
        </w:rPr>
        <w:t>о</w:t>
      </w:r>
      <w:r>
        <w:rPr>
          <w:sz w:val="24"/>
          <w:szCs w:val="24"/>
        </w:rPr>
        <w:t>воров.</w:t>
      </w:r>
    </w:p>
    <w:p w:rsidR="00741AD5" w:rsidRPr="00741AD5" w:rsidRDefault="0018751F" w:rsidP="00741AD5">
      <w:pPr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4.2. </w:t>
      </w:r>
      <w:r w:rsidR="00741AD5" w:rsidRPr="00741AD5">
        <w:rPr>
          <w:rFonts w:ascii="Times New Roman" w:eastAsia="Times New Roman" w:hAnsi="Times New Roman" w:cs="Times New Roman"/>
          <w:sz w:val="24"/>
          <w:szCs w:val="24"/>
        </w:rPr>
        <w:t>Конверт с заявкой и документами представляется лично (нарочным), курьерской службой или почтовым отправлением по адресу: 127018, г. Москва, ул. Сущевский Вал, д. 16, стр. 3, офис 3, этаж 3, в часы приема, указанные в Положении. Датой подачи считается дата поступления конверта в АО «НКК»</w:t>
      </w:r>
      <w:r w:rsidR="00741AD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A0095" w:rsidRPr="002A0095" w:rsidRDefault="0018751F" w:rsidP="00741AD5">
      <w:pPr>
        <w:spacing w:line="36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5. </w:t>
      </w:r>
      <w:r w:rsidR="002A0095" w:rsidRPr="002A0095">
        <w:rPr>
          <w:rFonts w:ascii="Times New Roman" w:eastAsia="Times New Roman" w:hAnsi="Times New Roman" w:cs="Times New Roman"/>
          <w:b/>
          <w:sz w:val="24"/>
          <w:szCs w:val="24"/>
        </w:rPr>
        <w:t>Проведение Конкурса, подведение итогов и определения победителя Конкурса</w:t>
      </w:r>
    </w:p>
    <w:p w:rsidR="002A0095" w:rsidRDefault="0018751F" w:rsidP="00741AD5">
      <w:pPr>
        <w:spacing w:line="36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5.1. </w:t>
      </w:r>
      <w:r w:rsidR="002A0095">
        <w:rPr>
          <w:rFonts w:ascii="Times New Roman" w:eastAsia="Times New Roman" w:hAnsi="Times New Roman" w:cs="Times New Roman"/>
          <w:sz w:val="24"/>
          <w:szCs w:val="24"/>
        </w:rPr>
        <w:t>Рассмотрение и оценка заявок на участие в Конкурсе и конкурсной документации, а также подведение итогов Конкурса осуществля</w:t>
      </w:r>
      <w:r w:rsidR="007C4CFE">
        <w:rPr>
          <w:rFonts w:ascii="Times New Roman" w:eastAsia="Times New Roman" w:hAnsi="Times New Roman" w:cs="Times New Roman"/>
          <w:sz w:val="24"/>
          <w:szCs w:val="24"/>
        </w:rPr>
        <w:t>ется в офисе АО «НКК» по адресу</w:t>
      </w:r>
      <w:r w:rsidR="002A0095" w:rsidRPr="002A0095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2A0095" w:rsidRPr="002A0095">
        <w:rPr>
          <w:rFonts w:ascii="Times New Roman" w:eastAsia="Times New Roman" w:hAnsi="Times New Roman" w:cs="Times New Roman"/>
          <w:sz w:val="24"/>
          <w:szCs w:val="24"/>
        </w:rPr>
        <w:lastRenderedPageBreak/>
        <w:t>127018, г. Москва, ул. Сущевский Вал, 16, стр. 3, офис 3, этаж 3</w:t>
      </w:r>
      <w:r w:rsidR="002A009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2A0095" w:rsidRPr="002A0095">
        <w:rPr>
          <w:rFonts w:ascii="Times New Roman" w:eastAsia="Times New Roman" w:hAnsi="Times New Roman" w:cs="Times New Roman"/>
          <w:b/>
          <w:sz w:val="24"/>
          <w:szCs w:val="24"/>
        </w:rPr>
        <w:t>«</w:t>
      </w:r>
      <w:r w:rsidR="007C4CFE">
        <w:rPr>
          <w:rFonts w:ascii="Times New Roman" w:eastAsia="Times New Roman" w:hAnsi="Times New Roman" w:cs="Times New Roman"/>
          <w:b/>
          <w:sz w:val="24"/>
          <w:szCs w:val="24"/>
        </w:rPr>
        <w:t>10</w:t>
      </w:r>
      <w:r w:rsidR="002A0095" w:rsidRPr="002A0095">
        <w:rPr>
          <w:rFonts w:ascii="Times New Roman" w:eastAsia="Times New Roman" w:hAnsi="Times New Roman" w:cs="Times New Roman"/>
          <w:b/>
          <w:sz w:val="24"/>
          <w:szCs w:val="24"/>
        </w:rPr>
        <w:t xml:space="preserve">» </w:t>
      </w:r>
      <w:r w:rsidR="007C4CFE">
        <w:rPr>
          <w:rFonts w:ascii="Times New Roman" w:eastAsia="Times New Roman" w:hAnsi="Times New Roman" w:cs="Times New Roman"/>
          <w:b/>
          <w:sz w:val="24"/>
          <w:szCs w:val="24"/>
        </w:rPr>
        <w:t>ноября</w:t>
      </w:r>
      <w:r w:rsidR="002A0095" w:rsidRPr="002A0095">
        <w:rPr>
          <w:rFonts w:ascii="Times New Roman" w:eastAsia="Times New Roman" w:hAnsi="Times New Roman" w:cs="Times New Roman"/>
          <w:b/>
          <w:sz w:val="24"/>
          <w:szCs w:val="24"/>
        </w:rPr>
        <w:t xml:space="preserve"> 2026 года в </w:t>
      </w:r>
      <w:r w:rsidR="00A64B80">
        <w:rPr>
          <w:rFonts w:ascii="Times New Roman" w:eastAsia="Times New Roman" w:hAnsi="Times New Roman" w:cs="Times New Roman"/>
          <w:b/>
          <w:sz w:val="24"/>
          <w:szCs w:val="24"/>
        </w:rPr>
        <w:t>10:00</w:t>
      </w:r>
      <w:r w:rsidR="002A0095" w:rsidRPr="002A0095">
        <w:rPr>
          <w:rFonts w:ascii="Times New Roman" w:eastAsia="Times New Roman" w:hAnsi="Times New Roman" w:cs="Times New Roman"/>
          <w:b/>
          <w:sz w:val="24"/>
          <w:szCs w:val="24"/>
        </w:rPr>
        <w:t xml:space="preserve"> часов.</w:t>
      </w:r>
    </w:p>
    <w:p w:rsidR="00FF6F5C" w:rsidRDefault="00FF6F5C" w:rsidP="00FF6F5C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F6F5C">
        <w:rPr>
          <w:rFonts w:ascii="Times New Roman" w:eastAsia="Times New Roman" w:hAnsi="Times New Roman" w:cs="Times New Roman"/>
          <w:sz w:val="24"/>
          <w:szCs w:val="24"/>
        </w:rPr>
        <w:t>5.2.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Итоги конкурса размещаются не позднее 1 рабочего дня после составления Протокола Конкурсной комиссии, на официальном сайте АО «НКК»: </w:t>
      </w:r>
      <w:hyperlink r:id="rId6" w:history="1">
        <w:r>
          <w:rPr>
            <w:rStyle w:val="a4"/>
            <w:rFonts w:ascii="Times New Roman" w:eastAsia="Times New Roman" w:hAnsi="Times New Roman" w:cs="Times New Roman"/>
            <w:sz w:val="24"/>
            <w:szCs w:val="24"/>
          </w:rPr>
          <w:t>www.nkk-sd.ru.</w:t>
        </w:r>
      </w:hyperlink>
    </w:p>
    <w:p w:rsidR="00FF6F5C" w:rsidRPr="00741AD5" w:rsidRDefault="00FF6F5C" w:rsidP="00741AD5">
      <w:pPr>
        <w:spacing w:line="36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A0095" w:rsidRPr="002A0095" w:rsidRDefault="0018751F" w:rsidP="00741AD5">
      <w:pPr>
        <w:spacing w:line="36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6. </w:t>
      </w:r>
      <w:r w:rsidR="002A0095" w:rsidRPr="002A0095">
        <w:rPr>
          <w:rFonts w:ascii="Times New Roman" w:eastAsia="Times New Roman" w:hAnsi="Times New Roman" w:cs="Times New Roman"/>
          <w:b/>
          <w:sz w:val="24"/>
          <w:szCs w:val="24"/>
        </w:rPr>
        <w:t>Заключение Договора</w:t>
      </w:r>
    </w:p>
    <w:p w:rsidR="002A0095" w:rsidRDefault="0018751F" w:rsidP="00741AD5">
      <w:pPr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6.1. </w:t>
      </w:r>
      <w:proofErr w:type="gramStart"/>
      <w:r w:rsidR="002A0095">
        <w:rPr>
          <w:rFonts w:ascii="Times New Roman" w:eastAsia="Times New Roman" w:hAnsi="Times New Roman" w:cs="Times New Roman"/>
          <w:sz w:val="24"/>
          <w:szCs w:val="24"/>
        </w:rPr>
        <w:t xml:space="preserve">В соответствии с положением о проведении Конкурса </w:t>
      </w:r>
      <w:r w:rsidR="002A0095" w:rsidRPr="002A0095">
        <w:rPr>
          <w:rFonts w:ascii="Times New Roman" w:eastAsia="Times New Roman" w:hAnsi="Times New Roman" w:cs="Times New Roman"/>
          <w:sz w:val="24"/>
          <w:szCs w:val="24"/>
        </w:rPr>
        <w:t>по отбору аудиторской организации для проведения</w:t>
      </w:r>
      <w:proofErr w:type="gramEnd"/>
      <w:r w:rsidR="002A0095" w:rsidRPr="002A0095">
        <w:rPr>
          <w:rFonts w:ascii="Times New Roman" w:eastAsia="Times New Roman" w:hAnsi="Times New Roman" w:cs="Times New Roman"/>
          <w:sz w:val="24"/>
          <w:szCs w:val="24"/>
        </w:rPr>
        <w:t xml:space="preserve"> обязательного аудита бухгалтерской (финансовой) отчетности АО «НКК»</w:t>
      </w:r>
      <w:r w:rsidR="002A0095">
        <w:rPr>
          <w:rFonts w:ascii="Times New Roman" w:eastAsia="Times New Roman" w:hAnsi="Times New Roman" w:cs="Times New Roman"/>
          <w:sz w:val="24"/>
          <w:szCs w:val="24"/>
        </w:rPr>
        <w:t>, утверждение аудиторской организации производится решением единственного акционера.</w:t>
      </w:r>
    </w:p>
    <w:p w:rsidR="002A0095" w:rsidRDefault="0018751F" w:rsidP="00741AD5">
      <w:pPr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6.2. </w:t>
      </w:r>
      <w:r w:rsidR="003A6294" w:rsidRPr="003A6294">
        <w:rPr>
          <w:rFonts w:ascii="Times New Roman" w:eastAsia="Times New Roman" w:hAnsi="Times New Roman" w:cs="Times New Roman"/>
          <w:sz w:val="24"/>
          <w:szCs w:val="24"/>
        </w:rPr>
        <w:t>С победителем Конкурса в</w:t>
      </w:r>
      <w:r w:rsidR="002A0095" w:rsidRPr="003A6294">
        <w:rPr>
          <w:rFonts w:ascii="Times New Roman" w:eastAsia="Times New Roman" w:hAnsi="Times New Roman" w:cs="Times New Roman"/>
          <w:sz w:val="24"/>
          <w:szCs w:val="24"/>
        </w:rPr>
        <w:t xml:space="preserve"> течени</w:t>
      </w:r>
      <w:proofErr w:type="gramStart"/>
      <w:r w:rsidR="002A0095" w:rsidRPr="003A6294">
        <w:rPr>
          <w:rFonts w:ascii="Times New Roman" w:eastAsia="Times New Roman" w:hAnsi="Times New Roman" w:cs="Times New Roman"/>
          <w:sz w:val="24"/>
          <w:szCs w:val="24"/>
        </w:rPr>
        <w:t>и</w:t>
      </w:r>
      <w:proofErr w:type="gramEnd"/>
      <w:r w:rsidR="002A0095" w:rsidRPr="003A62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24624" w:rsidRPr="003A6294">
        <w:rPr>
          <w:rFonts w:ascii="Times New Roman" w:eastAsia="Times New Roman" w:hAnsi="Times New Roman" w:cs="Times New Roman"/>
          <w:sz w:val="24"/>
          <w:szCs w:val="24"/>
        </w:rPr>
        <w:t>10 (десяти</w:t>
      </w:r>
      <w:r w:rsidR="002A0095" w:rsidRPr="003A6294">
        <w:rPr>
          <w:rFonts w:ascii="Times New Roman" w:eastAsia="Times New Roman" w:hAnsi="Times New Roman" w:cs="Times New Roman"/>
          <w:sz w:val="24"/>
          <w:szCs w:val="24"/>
        </w:rPr>
        <w:t>) рабочих дней с даты утверждения победителя Конкурса решением единственного</w:t>
      </w:r>
      <w:r w:rsidR="002A0095">
        <w:rPr>
          <w:rFonts w:ascii="Times New Roman" w:eastAsia="Times New Roman" w:hAnsi="Times New Roman" w:cs="Times New Roman"/>
          <w:sz w:val="24"/>
          <w:szCs w:val="24"/>
        </w:rPr>
        <w:t xml:space="preserve"> акционера</w:t>
      </w:r>
      <w:r w:rsidR="003A629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3A6294" w:rsidRPr="003A6294">
        <w:rPr>
          <w:rFonts w:ascii="Times New Roman" w:eastAsia="Times New Roman" w:hAnsi="Times New Roman" w:cs="Times New Roman"/>
          <w:sz w:val="24"/>
          <w:szCs w:val="24"/>
        </w:rPr>
        <w:t>заключается договор на осуществление обязательного аудита бухгалтерской (финансовой) отчетности общественно значимой организации на финансовом рынке содержащей условия, на которых был проведен Конкурс</w:t>
      </w:r>
      <w:r w:rsidR="002A009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11003" w:rsidRPr="00311003" w:rsidRDefault="0018751F" w:rsidP="00741AD5">
      <w:pPr>
        <w:tabs>
          <w:tab w:val="left" w:pos="1418"/>
          <w:tab w:val="left" w:pos="2223"/>
        </w:tabs>
        <w:spacing w:line="360" w:lineRule="auto"/>
        <w:ind w:right="425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6.3. </w:t>
      </w:r>
      <w:r w:rsidR="00311003" w:rsidRPr="00311003">
        <w:rPr>
          <w:rFonts w:ascii="Times New Roman" w:eastAsia="Times New Roman" w:hAnsi="Times New Roman" w:cs="Times New Roman"/>
          <w:sz w:val="24"/>
          <w:szCs w:val="24"/>
        </w:rPr>
        <w:t>Договор может быть заключен:</w:t>
      </w:r>
    </w:p>
    <w:p w:rsidR="00311003" w:rsidRPr="00557F9C" w:rsidRDefault="00311003" w:rsidP="00741AD5">
      <w:pPr>
        <w:pStyle w:val="a3"/>
        <w:tabs>
          <w:tab w:val="left" w:pos="1418"/>
          <w:tab w:val="left" w:pos="2223"/>
        </w:tabs>
        <w:spacing w:line="360" w:lineRule="auto"/>
        <w:ind w:left="0" w:right="425"/>
        <w:contextualSpacing/>
        <w:rPr>
          <w:sz w:val="24"/>
          <w:szCs w:val="24"/>
        </w:rPr>
      </w:pPr>
      <w:r w:rsidRPr="00557F9C">
        <w:rPr>
          <w:sz w:val="24"/>
          <w:szCs w:val="24"/>
        </w:rPr>
        <w:t>•</w:t>
      </w:r>
      <w:r w:rsidRPr="00557F9C">
        <w:rPr>
          <w:sz w:val="24"/>
          <w:szCs w:val="24"/>
        </w:rPr>
        <w:tab/>
        <w:t>на один финансовый год;</w:t>
      </w:r>
    </w:p>
    <w:p w:rsidR="00311003" w:rsidRPr="00557F9C" w:rsidRDefault="00311003" w:rsidP="00741AD5">
      <w:pPr>
        <w:pStyle w:val="a3"/>
        <w:tabs>
          <w:tab w:val="left" w:pos="1418"/>
          <w:tab w:val="left" w:pos="2223"/>
        </w:tabs>
        <w:spacing w:line="360" w:lineRule="auto"/>
        <w:ind w:left="0" w:right="425"/>
        <w:contextualSpacing/>
        <w:rPr>
          <w:sz w:val="24"/>
          <w:szCs w:val="24"/>
        </w:rPr>
      </w:pPr>
      <w:r w:rsidRPr="00557F9C">
        <w:rPr>
          <w:sz w:val="24"/>
          <w:szCs w:val="24"/>
        </w:rPr>
        <w:t>•</w:t>
      </w:r>
      <w:r w:rsidRPr="00557F9C">
        <w:rPr>
          <w:sz w:val="24"/>
          <w:szCs w:val="24"/>
        </w:rPr>
        <w:tab/>
        <w:t>на срок до пяти финансовых лет без проведения повторного конкурса, при условии соблюдения требований пункта 4 статьи 5.1 Федерального закона № 307-ФЗ.</w:t>
      </w:r>
    </w:p>
    <w:p w:rsidR="00311003" w:rsidRDefault="00311003" w:rsidP="00741AD5">
      <w:pPr>
        <w:pStyle w:val="a3"/>
        <w:tabs>
          <w:tab w:val="left" w:pos="1418"/>
          <w:tab w:val="left" w:pos="2223"/>
        </w:tabs>
        <w:spacing w:line="360" w:lineRule="auto"/>
        <w:ind w:left="0" w:right="425" w:firstLine="0"/>
        <w:contextualSpacing/>
        <w:rPr>
          <w:sz w:val="24"/>
          <w:szCs w:val="24"/>
        </w:rPr>
      </w:pPr>
      <w:r w:rsidRPr="00557F9C">
        <w:rPr>
          <w:sz w:val="24"/>
          <w:szCs w:val="24"/>
        </w:rPr>
        <w:t xml:space="preserve">При этом аудиторская организация подлежит ежегодному утверждению </w:t>
      </w:r>
      <w:r>
        <w:rPr>
          <w:sz w:val="24"/>
          <w:szCs w:val="24"/>
        </w:rPr>
        <w:t>единственным акционером</w:t>
      </w:r>
      <w:r w:rsidRPr="00557F9C">
        <w:rPr>
          <w:sz w:val="24"/>
          <w:szCs w:val="24"/>
        </w:rPr>
        <w:t>.</w:t>
      </w:r>
    </w:p>
    <w:p w:rsidR="00AA061F" w:rsidRDefault="0018751F" w:rsidP="00741AD5">
      <w:pPr>
        <w:pStyle w:val="a3"/>
        <w:tabs>
          <w:tab w:val="left" w:pos="1418"/>
          <w:tab w:val="left" w:pos="2223"/>
        </w:tabs>
        <w:spacing w:line="360" w:lineRule="auto"/>
        <w:ind w:left="0" w:right="425" w:firstLine="0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6.4. </w:t>
      </w:r>
      <w:r w:rsidR="00AA061F">
        <w:rPr>
          <w:sz w:val="24"/>
          <w:szCs w:val="24"/>
        </w:rPr>
        <w:t xml:space="preserve">При заключении договора на последующие года без проведения конкурса, победителем может быть повышена </w:t>
      </w:r>
      <w:r w:rsidR="00AA061F" w:rsidRPr="0075490B">
        <w:rPr>
          <w:sz w:val="24"/>
          <w:szCs w:val="24"/>
        </w:rPr>
        <w:t>с</w:t>
      </w:r>
      <w:r w:rsidR="00AA061F">
        <w:rPr>
          <w:sz w:val="24"/>
          <w:szCs w:val="24"/>
        </w:rPr>
        <w:t xml:space="preserve">тоимость услуг </w:t>
      </w:r>
      <w:r w:rsidR="00741AD5" w:rsidRPr="00741AD5">
        <w:rPr>
          <w:sz w:val="24"/>
          <w:szCs w:val="24"/>
        </w:rPr>
        <w:t>не более чем на индекс потребительских цен за предшествующий календарный год, опубликованный Федеральной службой государственной статистики</w:t>
      </w:r>
      <w:r w:rsidR="00AA061F">
        <w:rPr>
          <w:sz w:val="24"/>
          <w:szCs w:val="24"/>
        </w:rPr>
        <w:t xml:space="preserve">. </w:t>
      </w:r>
    </w:p>
    <w:p w:rsidR="00311003" w:rsidRPr="006712D9" w:rsidRDefault="0018751F" w:rsidP="00741AD5">
      <w:pPr>
        <w:pStyle w:val="a3"/>
        <w:tabs>
          <w:tab w:val="left" w:pos="1418"/>
          <w:tab w:val="left" w:pos="2223"/>
        </w:tabs>
        <w:spacing w:line="360" w:lineRule="auto"/>
        <w:ind w:left="0" w:right="425" w:firstLine="0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6.5. </w:t>
      </w:r>
      <w:r w:rsidR="00311003" w:rsidRPr="00A14580">
        <w:rPr>
          <w:sz w:val="24"/>
          <w:szCs w:val="24"/>
        </w:rPr>
        <w:t xml:space="preserve">В случае если кандидатура аудиторской организации не будет </w:t>
      </w:r>
      <w:r w:rsidR="00E87C35">
        <w:rPr>
          <w:sz w:val="24"/>
          <w:szCs w:val="24"/>
        </w:rPr>
        <w:t>утверждена</w:t>
      </w:r>
      <w:r w:rsidR="00311003" w:rsidRPr="00A14580">
        <w:rPr>
          <w:sz w:val="24"/>
          <w:szCs w:val="24"/>
        </w:rPr>
        <w:t>, новая</w:t>
      </w:r>
      <w:r w:rsidR="00311003">
        <w:rPr>
          <w:sz w:val="24"/>
          <w:szCs w:val="24"/>
        </w:rPr>
        <w:t xml:space="preserve"> кандидатура аудиторской органи</w:t>
      </w:r>
      <w:r w:rsidR="00311003" w:rsidRPr="00A14580">
        <w:rPr>
          <w:sz w:val="24"/>
          <w:szCs w:val="24"/>
        </w:rPr>
        <w:t xml:space="preserve">зации бухгалтерской (финансовой) отчетности избирается по результатам </w:t>
      </w:r>
      <w:r w:rsidR="00311003">
        <w:rPr>
          <w:sz w:val="24"/>
          <w:szCs w:val="24"/>
        </w:rPr>
        <w:t xml:space="preserve">проведения нового </w:t>
      </w:r>
      <w:r w:rsidR="00311003" w:rsidRPr="00A14580">
        <w:rPr>
          <w:sz w:val="24"/>
          <w:szCs w:val="24"/>
        </w:rPr>
        <w:t>открытого конкурса по отбору аудиторской организации.</w:t>
      </w:r>
    </w:p>
    <w:p w:rsidR="005E7DCF" w:rsidRDefault="005E7DCF" w:rsidP="00741AD5">
      <w:pPr>
        <w:spacing w:line="360" w:lineRule="auto"/>
        <w:ind w:firstLine="56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5E7DCF" w:rsidSect="00A920DB">
      <w:pgSz w:w="11906" w:h="16838"/>
      <w:pgMar w:top="1134" w:right="850" w:bottom="1134" w:left="184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81161F"/>
    <w:multiLevelType w:val="multilevel"/>
    <w:tmpl w:val="4F6C73FE"/>
    <w:lvl w:ilvl="0">
      <w:start w:val="1"/>
      <w:numFmt w:val="decimal"/>
      <w:lvlText w:val="%1."/>
      <w:lvlJc w:val="left"/>
      <w:pPr>
        <w:ind w:left="2271" w:hanging="71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04" w:hanging="71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255" w:hanging="71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230" w:hanging="7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05" w:hanging="7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81" w:hanging="7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56" w:hanging="7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31" w:hanging="7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06" w:hanging="711"/>
      </w:pPr>
      <w:rPr>
        <w:rFonts w:hint="default"/>
        <w:lang w:val="ru-RU" w:eastAsia="en-US" w:bidi="ar-SA"/>
      </w:rPr>
    </w:lvl>
  </w:abstractNum>
  <w:abstractNum w:abstractNumId="1">
    <w:nsid w:val="33B27B46"/>
    <w:multiLevelType w:val="hybridMultilevel"/>
    <w:tmpl w:val="3BD6EE8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/>
  <w:rsids>
    <w:rsidRoot w:val="000B3014"/>
    <w:rsid w:val="00020E99"/>
    <w:rsid w:val="000214B8"/>
    <w:rsid w:val="00065018"/>
    <w:rsid w:val="00065AF1"/>
    <w:rsid w:val="00066266"/>
    <w:rsid w:val="000B3014"/>
    <w:rsid w:val="000D64CC"/>
    <w:rsid w:val="00112E9B"/>
    <w:rsid w:val="00115F7B"/>
    <w:rsid w:val="00135024"/>
    <w:rsid w:val="001662A3"/>
    <w:rsid w:val="0017485D"/>
    <w:rsid w:val="0018751F"/>
    <w:rsid w:val="001A233B"/>
    <w:rsid w:val="001D4CBD"/>
    <w:rsid w:val="002A0095"/>
    <w:rsid w:val="002D6EC6"/>
    <w:rsid w:val="00311003"/>
    <w:rsid w:val="00324195"/>
    <w:rsid w:val="003A6294"/>
    <w:rsid w:val="003B1CE9"/>
    <w:rsid w:val="003F5612"/>
    <w:rsid w:val="004C6E70"/>
    <w:rsid w:val="0058660C"/>
    <w:rsid w:val="005E7DCF"/>
    <w:rsid w:val="00624624"/>
    <w:rsid w:val="006F18DF"/>
    <w:rsid w:val="00732BE1"/>
    <w:rsid w:val="00733303"/>
    <w:rsid w:val="00741AD5"/>
    <w:rsid w:val="0074623E"/>
    <w:rsid w:val="00755892"/>
    <w:rsid w:val="007C4CFE"/>
    <w:rsid w:val="0085208E"/>
    <w:rsid w:val="00877943"/>
    <w:rsid w:val="008A5297"/>
    <w:rsid w:val="009165B2"/>
    <w:rsid w:val="009E6487"/>
    <w:rsid w:val="00A64B80"/>
    <w:rsid w:val="00A73ED3"/>
    <w:rsid w:val="00A920DB"/>
    <w:rsid w:val="00AA061F"/>
    <w:rsid w:val="00AC6C1E"/>
    <w:rsid w:val="00AF7D7E"/>
    <w:rsid w:val="00BE174E"/>
    <w:rsid w:val="00C80637"/>
    <w:rsid w:val="00CF08EC"/>
    <w:rsid w:val="00D42A96"/>
    <w:rsid w:val="00D42F7B"/>
    <w:rsid w:val="00D65CED"/>
    <w:rsid w:val="00D76A75"/>
    <w:rsid w:val="00DD03C7"/>
    <w:rsid w:val="00E01481"/>
    <w:rsid w:val="00E41D2C"/>
    <w:rsid w:val="00E87C35"/>
    <w:rsid w:val="00E918F6"/>
    <w:rsid w:val="00E9474F"/>
    <w:rsid w:val="00EB12D3"/>
    <w:rsid w:val="00FD5F98"/>
    <w:rsid w:val="00FE5957"/>
    <w:rsid w:val="00FF6F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62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32BE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1"/>
    <w:qFormat/>
    <w:rsid w:val="00732BE1"/>
    <w:pPr>
      <w:widowControl w:val="0"/>
      <w:autoSpaceDE w:val="0"/>
      <w:autoSpaceDN w:val="0"/>
      <w:spacing w:after="0" w:line="240" w:lineRule="auto"/>
      <w:ind w:left="140" w:firstLine="566"/>
      <w:jc w:val="both"/>
    </w:pPr>
    <w:rPr>
      <w:rFonts w:ascii="Times New Roman" w:eastAsia="Times New Roman" w:hAnsi="Times New Roman" w:cs="Times New Roman"/>
    </w:rPr>
  </w:style>
  <w:style w:type="character" w:styleId="a4">
    <w:name w:val="Hyperlink"/>
    <w:basedOn w:val="a0"/>
    <w:uiPriority w:val="99"/>
    <w:unhideWhenUsed/>
    <w:rsid w:val="00732BE1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5E7D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E7DC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531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nkk-sd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1E8A3D7-CD99-40B3-A47E-AE68DADED1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1175</Words>
  <Characters>6701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Калиниченко Юрий Вадимович</dc:creator>
  <cp:lastModifiedBy>Калиниченко Юрий Вадимович</cp:lastModifiedBy>
  <cp:revision>18</cp:revision>
  <dcterms:created xsi:type="dcterms:W3CDTF">2026-06-08T09:50:00Z</dcterms:created>
  <dcterms:modified xsi:type="dcterms:W3CDTF">2026-10-27T08:32:00Z</dcterms:modified>
</cp:coreProperties>
</file>