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F8694E" w:rsidRPr="00C55E70" w:rsidTr="002744FA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F8694E" w:rsidRPr="00C55E70" w:rsidRDefault="00F8694E" w:rsidP="0031645A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94E" w:rsidRPr="00C55E70" w:rsidRDefault="00F8694E" w:rsidP="0031645A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F8694E" w:rsidRPr="00C55E70" w:rsidRDefault="00F8694E" w:rsidP="0031645A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F8694E" w:rsidRPr="00C55E70" w:rsidRDefault="00F8694E" w:rsidP="0031645A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BA8" w:rsidRPr="00243BA8" w:rsidRDefault="00243BA8" w:rsidP="00243BA8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243BA8">
              <w:rPr>
                <w:sz w:val="24"/>
                <w:szCs w:val="24"/>
              </w:rPr>
              <w:t>Анкета иностранной структуры без образования юридического лица</w:t>
            </w:r>
          </w:p>
          <w:p w:rsidR="00426315" w:rsidRDefault="00426315" w:rsidP="002744FA">
            <w:pPr>
              <w:rPr>
                <w:sz w:val="18"/>
                <w:szCs w:val="18"/>
              </w:rPr>
            </w:pPr>
          </w:p>
          <w:p w:rsidR="002744FA" w:rsidRDefault="002744FA" w:rsidP="00274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F8694E" w:rsidRPr="00C55E70" w:rsidRDefault="002744FA" w:rsidP="000233B7">
            <w:pPr>
              <w:jc w:val="center"/>
              <w:rPr>
                <w:sz w:val="18"/>
              </w:rPr>
            </w:pPr>
            <w:r w:rsidRPr="00C55E70">
              <w:rPr>
                <w:i/>
                <w:sz w:val="12"/>
                <w:szCs w:val="12"/>
              </w:rPr>
              <w:t xml:space="preserve"> (заполняется сотрудником </w:t>
            </w:r>
            <w:r w:rsidR="000233B7">
              <w:rPr>
                <w:i/>
                <w:sz w:val="12"/>
                <w:szCs w:val="12"/>
              </w:rPr>
              <w:t>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71" w:rsidRDefault="00F35771" w:rsidP="00F35771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326E03" w:rsidRPr="00C55E70" w:rsidRDefault="00326E03" w:rsidP="00F35771">
            <w:pPr>
              <w:rPr>
                <w:i/>
                <w:sz w:val="12"/>
                <w:szCs w:val="12"/>
              </w:rPr>
            </w:pPr>
          </w:p>
          <w:p w:rsidR="00F35771" w:rsidRDefault="00F35771" w:rsidP="00F35771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326E03" w:rsidRPr="005F3F7A" w:rsidRDefault="00326E03" w:rsidP="00F35771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F35771" w:rsidRPr="005F3F7A" w:rsidRDefault="00F35771" w:rsidP="00F35771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от________________________________</w:t>
            </w:r>
          </w:p>
          <w:p w:rsidR="00F8694E" w:rsidRPr="008D134E" w:rsidRDefault="00F8694E" w:rsidP="00F35771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16320" w:rsidRDefault="00916320" w:rsidP="00F8694E">
      <w:pPr>
        <w:rPr>
          <w:b/>
          <w:sz w:val="20"/>
          <w:szCs w:val="20"/>
        </w:rPr>
      </w:pPr>
    </w:p>
    <w:p w:rsidR="00916320" w:rsidRDefault="00916320" w:rsidP="00F8694E">
      <w:pPr>
        <w:rPr>
          <w:b/>
          <w:sz w:val="20"/>
          <w:szCs w:val="20"/>
          <w:lang w:val="en-US"/>
        </w:rPr>
      </w:pPr>
    </w:p>
    <w:p w:rsidR="003C005B" w:rsidRDefault="003C005B" w:rsidP="00F8694E">
      <w:pPr>
        <w:rPr>
          <w:b/>
          <w:sz w:val="20"/>
          <w:szCs w:val="20"/>
          <w:lang w:val="en-US"/>
        </w:rPr>
      </w:pPr>
    </w:p>
    <w:p w:rsidR="003C005B" w:rsidRPr="003C005B" w:rsidRDefault="003C005B" w:rsidP="00F8694E">
      <w:pPr>
        <w:rPr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828"/>
        <w:gridCol w:w="3652"/>
        <w:gridCol w:w="23"/>
        <w:gridCol w:w="5528"/>
      </w:tblGrid>
      <w:tr w:rsidR="00284FA0" w:rsidRPr="00474F33" w:rsidTr="00A12868">
        <w:tc>
          <w:tcPr>
            <w:tcW w:w="8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0D361C" w:rsidRDefault="00284FA0" w:rsidP="00A12868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5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E831EA" w:rsidRDefault="00284FA0" w:rsidP="00E831EA">
            <w:pPr>
              <w:ind w:left="261" w:hanging="261"/>
              <w:rPr>
                <w:sz w:val="20"/>
                <w:szCs w:val="20"/>
                <w:lang w:val="en-US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284FA0" w:rsidRPr="00474F33" w:rsidRDefault="00284FA0" w:rsidP="00B657F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Организационно-правовая форма</w:t>
            </w:r>
            <w:r>
              <w:rPr>
                <w:sz w:val="20"/>
                <w:szCs w:val="20"/>
              </w:rPr>
              <w:t xml:space="preserve"> </w:t>
            </w:r>
            <w:r w:rsidRPr="00474F33">
              <w:rPr>
                <w:sz w:val="20"/>
                <w:szCs w:val="20"/>
              </w:rPr>
              <w:t>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русском языке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E96E33" w:rsidRDefault="00284FA0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284FA0" w:rsidRPr="00474F33" w:rsidRDefault="00284FA0" w:rsidP="00B657F7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Полное наименование на </w:t>
            </w:r>
            <w:r>
              <w:rPr>
                <w:sz w:val="20"/>
                <w:szCs w:val="20"/>
              </w:rPr>
              <w:t>иностранн</w:t>
            </w:r>
            <w:r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E96E33" w:rsidRDefault="00284FA0" w:rsidP="00A12868">
            <w:pPr>
              <w:ind w:right="-58"/>
              <w:jc w:val="both"/>
              <w:rPr>
                <w:b/>
                <w:sz w:val="20"/>
                <w:szCs w:val="20"/>
              </w:rPr>
            </w:pPr>
          </w:p>
        </w:tc>
      </w:tr>
      <w:tr w:rsidR="00284FA0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FA0" w:rsidRPr="00474F33" w:rsidRDefault="00284FA0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</w:t>
            </w:r>
            <w:r>
              <w:rPr>
                <w:sz w:val="20"/>
                <w:szCs w:val="20"/>
              </w:rPr>
              <w:t>иностранн</w:t>
            </w:r>
            <w:r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84FA0" w:rsidRPr="00E96E33" w:rsidRDefault="00284FA0" w:rsidP="00A12868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284FA0" w:rsidRPr="00E96E33" w:rsidRDefault="00284FA0" w:rsidP="00B657F7">
            <w:pPr>
              <w:ind w:right="-58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CC189C" w:rsidRPr="00474F33" w:rsidTr="00A12868">
        <w:tc>
          <w:tcPr>
            <w:tcW w:w="828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377D55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Регистрационные</w:t>
            </w:r>
            <w:r w:rsidR="00CC189C" w:rsidRPr="00474F33">
              <w:rPr>
                <w:sz w:val="20"/>
                <w:szCs w:val="20"/>
              </w:rPr>
              <w:t xml:space="preserve"> номер</w:t>
            </w:r>
            <w:r>
              <w:rPr>
                <w:sz w:val="20"/>
                <w:szCs w:val="20"/>
              </w:rPr>
              <w:t xml:space="preserve">а, присвоенные иностранной структуре без образования юридического лица при регистрации (инкорпорации) </w:t>
            </w:r>
          </w:p>
        </w:tc>
        <w:tc>
          <w:tcPr>
            <w:tcW w:w="5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регистрации</w:t>
            </w:r>
          </w:p>
          <w:p w:rsidR="00377D55" w:rsidRPr="00474F33" w:rsidRDefault="00377D55" w:rsidP="00A12868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</w:p>
          <w:p w:rsidR="00377D55" w:rsidRPr="00474F33" w:rsidRDefault="00377D55" w:rsidP="00A12868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7D55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7D55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Pr="00474F33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>а нахождения</w:t>
            </w:r>
            <w:r w:rsidRPr="00474F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иностранн</w:t>
            </w:r>
            <w:r w:rsidRPr="00474F33">
              <w:rPr>
                <w:sz w:val="20"/>
                <w:szCs w:val="20"/>
              </w:rPr>
              <w:t>ом языке</w:t>
            </w:r>
            <w:r w:rsidRPr="000D36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0D361C">
              <w:rPr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нахождения, указанное в учредительных документах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rPr>
                <w:sz w:val="20"/>
                <w:szCs w:val="20"/>
              </w:rPr>
            </w:pPr>
            <w:r w:rsidRPr="00474F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7D55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55" w:rsidRDefault="00377D55" w:rsidP="00A12868">
            <w:pPr>
              <w:rPr>
                <w:sz w:val="20"/>
                <w:szCs w:val="20"/>
              </w:rPr>
            </w:pPr>
            <w:r w:rsidRPr="00377D55">
              <w:rPr>
                <w:sz w:val="20"/>
                <w:szCs w:val="20"/>
              </w:rPr>
              <w:t>Место ведения основной деятельности</w:t>
            </w:r>
          </w:p>
          <w:p w:rsidR="00377D55" w:rsidRPr="00377D55" w:rsidRDefault="00377D55" w:rsidP="00A12868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377D55" w:rsidRPr="00474F33" w:rsidRDefault="00377D55" w:rsidP="00A12868">
            <w:pPr>
              <w:rPr>
                <w:b/>
                <w:sz w:val="20"/>
                <w:szCs w:val="20"/>
              </w:rPr>
            </w:pPr>
          </w:p>
        </w:tc>
      </w:tr>
      <w:tr w:rsidR="00B061FA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1FA" w:rsidRPr="00474F33" w:rsidRDefault="00B061FA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1FA" w:rsidRPr="00B061FA" w:rsidRDefault="00B061FA" w:rsidP="00A12868">
            <w:pPr>
              <w:rPr>
                <w:sz w:val="20"/>
                <w:szCs w:val="20"/>
              </w:rPr>
            </w:pPr>
            <w:r w:rsidRPr="00B061FA">
              <w:rPr>
                <w:sz w:val="20"/>
                <w:szCs w:val="20"/>
              </w:rPr>
              <w:t>Коды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061FA" w:rsidRPr="00474F33" w:rsidRDefault="00B061FA" w:rsidP="00A12868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CC189C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89C" w:rsidRPr="00474F33" w:rsidRDefault="00DA331B" w:rsidP="00A12868">
            <w:pPr>
              <w:pStyle w:val="ConsPlusNormal"/>
              <w:ind w:firstLine="0"/>
            </w:pPr>
            <w:r w:rsidRPr="00DA331B">
              <w:rPr>
                <w:rFonts w:ascii="Times New Roman" w:hAnsi="Times New Roman" w:cs="Times New Roman"/>
              </w:rPr>
              <w:t xml:space="preserve">Состав имущества, находящегося в </w:t>
            </w:r>
            <w:r w:rsidR="00B061F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C189C" w:rsidRPr="00474F33" w:rsidRDefault="00CC189C" w:rsidP="00A12868">
            <w:pPr>
              <w:jc w:val="both"/>
              <w:rPr>
                <w:b/>
                <w:sz w:val="20"/>
                <w:szCs w:val="20"/>
              </w:rPr>
            </w:pPr>
            <w:r w:rsidRPr="00474F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61FA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1FA" w:rsidRPr="00474F33" w:rsidRDefault="00B061FA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61FA" w:rsidRPr="00DA331B" w:rsidRDefault="00B061FA" w:rsidP="00A128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31B">
              <w:rPr>
                <w:rFonts w:ascii="Times New Roman" w:hAnsi="Times New Roman" w:cs="Times New Roman"/>
              </w:rPr>
              <w:t>Состав имущества, находящегося в управлении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061FA" w:rsidRPr="00474F33" w:rsidRDefault="00B061FA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4343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ФИО/полное наименование учредителей </w:t>
            </w:r>
            <w:r w:rsidR="007C7B35" w:rsidRPr="00B061FA">
              <w:rPr>
                <w:sz w:val="20"/>
                <w:szCs w:val="20"/>
              </w:rPr>
              <w:t xml:space="preserve"> иностранной структуры без образования юридического лица </w:t>
            </w:r>
            <w:r>
              <w:rPr>
                <w:sz w:val="20"/>
                <w:szCs w:val="20"/>
              </w:rPr>
              <w:t xml:space="preserve"> с указанием адреса места жительства (места нахождения)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jc w:val="both"/>
              <w:rPr>
                <w:b/>
                <w:sz w:val="20"/>
                <w:szCs w:val="20"/>
              </w:rPr>
            </w:pPr>
            <w:r w:rsidRPr="00474F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4343" w:rsidRPr="00474F33" w:rsidTr="00A12868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343" w:rsidRDefault="00BE4343" w:rsidP="00A12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ФИО/полное наименование доверительного собственника (управляющего) </w:t>
            </w:r>
            <w:r w:rsidR="007C7B35" w:rsidRPr="00B061FA">
              <w:rPr>
                <w:sz w:val="20"/>
                <w:szCs w:val="20"/>
              </w:rPr>
              <w:t xml:space="preserve"> иностранной структуры без образования юридического лица </w:t>
            </w:r>
            <w:r>
              <w:rPr>
                <w:sz w:val="20"/>
                <w:szCs w:val="20"/>
              </w:rPr>
              <w:t xml:space="preserve"> с указанием адреса места жительства (места нахождения)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E4343" w:rsidRPr="00474F33" w:rsidRDefault="00BE4343" w:rsidP="00A128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D55" w:rsidRPr="000D361C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персональный состав органов управления иностранной структуры</w:t>
            </w:r>
            <w:r w:rsidR="003C005B" w:rsidRPr="00B061FA">
              <w:rPr>
                <w:sz w:val="20"/>
                <w:szCs w:val="20"/>
              </w:rPr>
              <w:t xml:space="preserve"> без образования юридического лица</w:t>
            </w:r>
            <w:r w:rsidR="003C005B" w:rsidRPr="000D361C">
              <w:rPr>
                <w:sz w:val="20"/>
                <w:szCs w:val="20"/>
              </w:rPr>
              <w:t xml:space="preserve"> </w:t>
            </w:r>
            <w:r w:rsidR="00377D55" w:rsidRPr="000D3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77D55" w:rsidRPr="000D361C" w:rsidRDefault="00062EC0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телефонов и факсов</w:t>
            </w:r>
            <w:r w:rsidR="00377D55" w:rsidRPr="000D3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377D55" w:rsidRPr="000D361C" w:rsidRDefault="00377D55" w:rsidP="00A12868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377D55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377D55" w:rsidRPr="000D361C" w:rsidRDefault="00377D55" w:rsidP="00A12868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377D55" w:rsidRPr="000D361C" w:rsidRDefault="000840A8" w:rsidP="00A12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контактная информация</w:t>
            </w:r>
            <w:r w:rsidR="00377D55" w:rsidRPr="000D36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:rsidR="00377D55" w:rsidRPr="000D361C" w:rsidRDefault="00377D55" w:rsidP="00A12868">
            <w:pPr>
              <w:ind w:left="261" w:hanging="261"/>
              <w:jc w:val="both"/>
              <w:rPr>
                <w:sz w:val="20"/>
                <w:szCs w:val="20"/>
              </w:rPr>
            </w:pP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распространении на </w:t>
            </w:r>
            <w:r w:rsidRPr="00B061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иностранную структуру</w:t>
            </w:r>
            <w:r w:rsidRPr="00B061FA">
              <w:rPr>
                <w:sz w:val="20"/>
                <w:szCs w:val="20"/>
              </w:rPr>
              <w:t xml:space="preserve"> без образования юридического лица</w:t>
            </w:r>
            <w:r w:rsidRPr="000D361C">
              <w:rPr>
                <w:sz w:val="20"/>
                <w:szCs w:val="20"/>
              </w:rPr>
              <w:t xml:space="preserve"> 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212C74" w:rsidRPr="000D361C" w:rsidRDefault="00212C74" w:rsidP="00212C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212C74" w:rsidRPr="000D361C" w:rsidRDefault="00212C74" w:rsidP="00212C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с </w:t>
            </w:r>
            <w:proofErr w:type="spellStart"/>
            <w:r w:rsidRPr="000D361C">
              <w:rPr>
                <w:sz w:val="20"/>
                <w:szCs w:val="20"/>
              </w:rPr>
              <w:t>некредитной</w:t>
            </w:r>
            <w:proofErr w:type="spellEnd"/>
            <w:r w:rsidRPr="000D361C">
              <w:rPr>
                <w:sz w:val="20"/>
                <w:szCs w:val="20"/>
              </w:rPr>
              <w:t xml:space="preserve"> финансовой организацией </w:t>
            </w:r>
          </w:p>
        </w:tc>
        <w:tc>
          <w:tcPr>
            <w:tcW w:w="5528" w:type="dxa"/>
            <w:shd w:val="clear" w:color="auto" w:fill="FFFFFF"/>
          </w:tcPr>
          <w:p w:rsidR="00212C74" w:rsidRPr="00752602" w:rsidRDefault="00212C74" w:rsidP="00212C74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>олучение услуг депозитария</w:t>
            </w:r>
          </w:p>
          <w:p w:rsidR="00212C74" w:rsidRPr="000D361C" w:rsidRDefault="00212C74" w:rsidP="00212C74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 xml:space="preserve">олучение услуг </w:t>
            </w:r>
            <w:r>
              <w:rPr>
                <w:sz w:val="20"/>
                <w:szCs w:val="20"/>
              </w:rPr>
              <w:t xml:space="preserve">специализированного </w:t>
            </w:r>
            <w:r w:rsidRPr="00752602">
              <w:rPr>
                <w:sz w:val="20"/>
                <w:szCs w:val="20"/>
              </w:rPr>
              <w:t>депозитария</w:t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0D361C">
              <w:rPr>
                <w:sz w:val="20"/>
                <w:szCs w:val="20"/>
              </w:rPr>
              <w:t>характере</w:t>
            </w:r>
            <w:proofErr w:type="gramEnd"/>
            <w:r w:rsidRPr="000D361C">
              <w:rPr>
                <w:sz w:val="20"/>
                <w:szCs w:val="20"/>
              </w:rPr>
              <w:t xml:space="preserve"> деловых отношений с </w:t>
            </w:r>
            <w:proofErr w:type="spellStart"/>
            <w:r w:rsidRPr="000D361C">
              <w:rPr>
                <w:sz w:val="20"/>
                <w:szCs w:val="20"/>
              </w:rPr>
              <w:t>некредитной</w:t>
            </w:r>
            <w:proofErr w:type="spellEnd"/>
            <w:r w:rsidRPr="000D361C">
              <w:rPr>
                <w:sz w:val="20"/>
                <w:szCs w:val="20"/>
              </w:rPr>
              <w:t xml:space="preserve"> финансовой организацией </w:t>
            </w:r>
          </w:p>
        </w:tc>
        <w:tc>
          <w:tcPr>
            <w:tcW w:w="5528" w:type="dxa"/>
            <w:shd w:val="clear" w:color="auto" w:fill="FFFFFF"/>
          </w:tcPr>
          <w:p w:rsidR="00212C74" w:rsidRPr="000D361C" w:rsidRDefault="00212C74" w:rsidP="00212C74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212C74" w:rsidRPr="000D361C" w:rsidRDefault="00212C74" w:rsidP="00212C74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shd w:val="clear" w:color="auto" w:fill="FFFFFF"/>
          </w:tcPr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936A1A">
              <w:rPr>
                <w:sz w:val="20"/>
                <w:szCs w:val="20"/>
              </w:rPr>
              <w:t>микрофинансовых</w:t>
            </w:r>
            <w:proofErr w:type="spellEnd"/>
            <w:r w:rsidRPr="00936A1A">
              <w:rPr>
                <w:sz w:val="20"/>
                <w:szCs w:val="20"/>
              </w:rPr>
              <w:t xml:space="preserve"> организаций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деятельность ломбардов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</w:t>
            </w:r>
            <w:r>
              <w:rPr>
                <w:sz w:val="20"/>
                <w:szCs w:val="20"/>
              </w:rPr>
              <w:t>ные камни, и лома таких изделий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proofErr w:type="spellStart"/>
            <w:r w:rsidRPr="00936A1A">
              <w:rPr>
                <w:sz w:val="20"/>
                <w:szCs w:val="20"/>
              </w:rPr>
              <w:t>туроператорская</w:t>
            </w:r>
            <w:proofErr w:type="spellEnd"/>
            <w:r w:rsidRPr="00936A1A">
              <w:rPr>
                <w:sz w:val="20"/>
                <w:szCs w:val="20"/>
              </w:rPr>
              <w:t xml:space="preserve"> и </w:t>
            </w:r>
            <w:proofErr w:type="spellStart"/>
            <w:r w:rsidRPr="00936A1A">
              <w:rPr>
                <w:sz w:val="20"/>
                <w:szCs w:val="20"/>
              </w:rPr>
              <w:t>турагентская</w:t>
            </w:r>
            <w:proofErr w:type="spellEnd"/>
            <w:r w:rsidRPr="00936A1A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</w:t>
            </w:r>
            <w:r>
              <w:rPr>
                <w:sz w:val="20"/>
                <w:szCs w:val="20"/>
              </w:rPr>
              <w:t>льность)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</w:t>
            </w:r>
            <w:r>
              <w:rPr>
                <w:sz w:val="20"/>
                <w:szCs w:val="20"/>
              </w:rPr>
              <w:t>вязанная с благотворительностью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видами нерегулируе</w:t>
            </w:r>
            <w:r>
              <w:rPr>
                <w:sz w:val="20"/>
                <w:szCs w:val="20"/>
              </w:rPr>
              <w:t>мой некоммерческой деятельности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212C74" w:rsidRPr="00936A1A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производством оружия, или посредническая деятельнос</w:t>
            </w:r>
            <w:r>
              <w:rPr>
                <w:sz w:val="20"/>
                <w:szCs w:val="20"/>
              </w:rPr>
              <w:t>ть клиента по реализации оружия</w:t>
            </w:r>
          </w:p>
          <w:p w:rsidR="00212C74" w:rsidRPr="00936A1A" w:rsidRDefault="00212C74" w:rsidP="00212C74">
            <w:pPr>
              <w:pStyle w:val="ConsPlusNormal"/>
              <w:ind w:firstLine="0"/>
            </w:pPr>
            <w:r w:rsidRPr="00474F33">
              <w:sym w:font="Wingdings" w:char="F06F"/>
            </w:r>
            <w:r w:rsidRPr="00936A1A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936A1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936A1A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212C74" w:rsidRPr="00936A1A" w:rsidRDefault="00212C74" w:rsidP="00212C74">
            <w:pPr>
              <w:rPr>
                <w:b/>
                <w:bCs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212C74" w:rsidRPr="000D361C" w:rsidRDefault="00212C74" w:rsidP="00212C74">
            <w:pPr>
              <w:ind w:left="261" w:hanging="261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proofErr w:type="spellStart"/>
            <w:r w:rsidRPr="000D361C">
              <w:rPr>
                <w:sz w:val="20"/>
                <w:szCs w:val="20"/>
              </w:rPr>
              <w:t>некредитной</w:t>
            </w:r>
            <w:proofErr w:type="spellEnd"/>
            <w:r w:rsidRPr="000D361C">
              <w:rPr>
                <w:sz w:val="20"/>
                <w:szCs w:val="20"/>
              </w:rPr>
              <w:t xml:space="preserve"> финансовой организаци</w:t>
            </w:r>
            <w:r>
              <w:rPr>
                <w:sz w:val="20"/>
                <w:szCs w:val="20"/>
              </w:rPr>
              <w:t xml:space="preserve">и документы </w:t>
            </w:r>
            <w:r w:rsidRPr="000D361C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shd w:val="clear" w:color="auto" w:fill="FFFFFF"/>
          </w:tcPr>
          <w:p w:rsidR="00212C74" w:rsidRDefault="00212C74" w:rsidP="00212C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C5128">
              <w:rPr>
                <w:rFonts w:ascii="Times New Roman" w:hAnsi="Times New Roman" w:cs="Times New Roman"/>
              </w:rPr>
              <w:t xml:space="preserve"> годовой бухгалтерской отчетности (бухгалтерский баланс, отчет о финансовом результате)</w:t>
            </w:r>
          </w:p>
          <w:p w:rsidR="00212C74" w:rsidRDefault="00212C74" w:rsidP="00212C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сертификата о легальном статусе компании на момент выдачи документа и отсутствии задолженностей по уплате государственных пошлин (</w:t>
            </w:r>
            <w:r>
              <w:rPr>
                <w:rFonts w:ascii="Times New Roman" w:hAnsi="Times New Roman" w:cs="Times New Roman"/>
                <w:lang w:val="en-US"/>
              </w:rPr>
              <w:t>Certificate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Pr="00AE4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standing</w:t>
            </w:r>
            <w:r>
              <w:rPr>
                <w:rFonts w:ascii="Times New Roman" w:hAnsi="Times New Roman" w:cs="Times New Roman"/>
              </w:rPr>
              <w:t>)</w:t>
            </w:r>
            <w:r w:rsidRPr="000D361C">
              <w:t xml:space="preserve"> </w:t>
            </w: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C5128">
              <w:rPr>
                <w:rFonts w:ascii="Times New Roman" w:hAnsi="Times New Roman" w:cs="Times New Roman"/>
              </w:rPr>
              <w:t xml:space="preserve"> годовой (либо квартальной) налоговой декларации </w:t>
            </w:r>
            <w:r>
              <w:rPr>
                <w:rFonts w:ascii="Times New Roman" w:hAnsi="Times New Roman" w:cs="Times New Roman"/>
              </w:rPr>
              <w:t>по налогу на прибыль</w:t>
            </w:r>
          </w:p>
          <w:p w:rsidR="00212C74" w:rsidRDefault="00212C74" w:rsidP="00212C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</w:t>
            </w:r>
            <w:r>
              <w:rPr>
                <w:rFonts w:ascii="Times New Roman" w:hAnsi="Times New Roman" w:cs="Times New Roman"/>
              </w:rPr>
              <w:t>ов, выданная налоговым органом</w:t>
            </w:r>
          </w:p>
          <w:p w:rsidR="00212C74" w:rsidRDefault="00212C74" w:rsidP="00212C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</w:t>
            </w:r>
          </w:p>
          <w:p w:rsidR="00212C74" w:rsidRDefault="00212C74" w:rsidP="00212C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фактов неисполнения клиентом </w:t>
            </w:r>
            <w:r w:rsidRPr="004C5128">
              <w:rPr>
                <w:rFonts w:ascii="Times New Roman" w:hAnsi="Times New Roman" w:cs="Times New Roman"/>
              </w:rPr>
              <w:lastRenderedPageBreak/>
              <w:t>своих денежных обязательств по причине отсутствия денежных средств на банковских счетах</w:t>
            </w:r>
          </w:p>
          <w:p w:rsidR="007916F7" w:rsidRPr="00EE5DE3" w:rsidRDefault="00212C74" w:rsidP="007916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sym w:font="Wingdings" w:char="F06F"/>
            </w:r>
            <w:r w:rsidR="007916F7" w:rsidRPr="00EE5DE3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</w:t>
            </w:r>
            <w:r w:rsidR="007916F7">
              <w:rPr>
                <w:bCs/>
                <w:sz w:val="20"/>
                <w:szCs w:val="20"/>
              </w:rPr>
              <w:t>овых агентств (</w:t>
            </w:r>
            <w:proofErr w:type="spellStart"/>
            <w:r w:rsidR="007916F7">
              <w:rPr>
                <w:sz w:val="20"/>
                <w:szCs w:val="20"/>
              </w:rPr>
              <w:t>Moody's</w:t>
            </w:r>
            <w:proofErr w:type="spellEnd"/>
            <w:r w:rsidR="007916F7">
              <w:rPr>
                <w:sz w:val="20"/>
                <w:szCs w:val="20"/>
              </w:rPr>
              <w:t xml:space="preserve"> </w:t>
            </w:r>
            <w:proofErr w:type="spellStart"/>
            <w:r w:rsidR="007916F7">
              <w:rPr>
                <w:sz w:val="20"/>
                <w:szCs w:val="20"/>
              </w:rPr>
              <w:t>Investors</w:t>
            </w:r>
            <w:proofErr w:type="spellEnd"/>
            <w:r w:rsidR="007916F7">
              <w:rPr>
                <w:sz w:val="20"/>
                <w:szCs w:val="20"/>
              </w:rPr>
              <w:t xml:space="preserve"> </w:t>
            </w:r>
            <w:proofErr w:type="spellStart"/>
            <w:r w:rsidR="007916F7">
              <w:rPr>
                <w:sz w:val="20"/>
                <w:szCs w:val="20"/>
              </w:rPr>
              <w:t>Service</w:t>
            </w:r>
            <w:proofErr w:type="spellEnd"/>
            <w:r w:rsidR="007916F7">
              <w:rPr>
                <w:sz w:val="20"/>
                <w:szCs w:val="20"/>
              </w:rPr>
              <w:t xml:space="preserve">, </w:t>
            </w:r>
            <w:proofErr w:type="spellStart"/>
            <w:r w:rsidR="007916F7">
              <w:rPr>
                <w:sz w:val="20"/>
                <w:szCs w:val="20"/>
              </w:rPr>
              <w:t>Standard</w:t>
            </w:r>
            <w:proofErr w:type="spellEnd"/>
            <w:r w:rsidR="007916F7">
              <w:rPr>
                <w:sz w:val="20"/>
                <w:szCs w:val="20"/>
              </w:rPr>
              <w:t xml:space="preserve"> &amp; </w:t>
            </w:r>
            <w:proofErr w:type="spellStart"/>
            <w:r w:rsidR="007916F7">
              <w:rPr>
                <w:sz w:val="20"/>
                <w:szCs w:val="20"/>
              </w:rPr>
              <w:t>Poor's</w:t>
            </w:r>
            <w:proofErr w:type="spellEnd"/>
            <w:r w:rsidR="007916F7">
              <w:rPr>
                <w:sz w:val="20"/>
                <w:szCs w:val="20"/>
              </w:rPr>
              <w:t xml:space="preserve">, </w:t>
            </w:r>
            <w:proofErr w:type="spellStart"/>
            <w:r w:rsidR="007916F7">
              <w:rPr>
                <w:sz w:val="20"/>
                <w:szCs w:val="20"/>
              </w:rPr>
              <w:t>Fitch</w:t>
            </w:r>
            <w:proofErr w:type="spellEnd"/>
            <w:r w:rsidR="007916F7">
              <w:rPr>
                <w:sz w:val="20"/>
                <w:szCs w:val="20"/>
              </w:rPr>
              <w:t xml:space="preserve"> </w:t>
            </w:r>
            <w:proofErr w:type="spellStart"/>
            <w:r w:rsidR="007916F7">
              <w:rPr>
                <w:sz w:val="20"/>
                <w:szCs w:val="20"/>
              </w:rPr>
              <w:t>Ratings</w:t>
            </w:r>
            <w:proofErr w:type="spellEnd"/>
            <w:r w:rsidR="007916F7" w:rsidRPr="00EE5DE3">
              <w:rPr>
                <w:sz w:val="20"/>
                <w:szCs w:val="20"/>
              </w:rPr>
              <w:t>)</w:t>
            </w:r>
          </w:p>
          <w:p w:rsidR="00212C74" w:rsidRPr="000D361C" w:rsidRDefault="007916F7" w:rsidP="007916F7">
            <w:pPr>
              <w:pStyle w:val="ConsPlusNormal"/>
              <w:ind w:firstLine="0"/>
            </w:pPr>
            <w:r w:rsidRPr="007916F7">
              <w:rPr>
                <w:rFonts w:ascii="Times New Roman" w:hAnsi="Times New Roman" w:cs="Times New Roman"/>
                <w:bCs/>
              </w:rPr>
              <w:t xml:space="preserve">  и российских кредитных</w:t>
            </w:r>
            <w:r w:rsidRPr="00EE5DE3">
              <w:rPr>
                <w:rFonts w:ascii="Times New Roman" w:hAnsi="Times New Roman" w:cs="Times New Roman"/>
                <w:bCs/>
              </w:rPr>
              <w:t xml:space="preserve"> рейтинговых агентств</w:t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proofErr w:type="spellStart"/>
            <w:r w:rsidRPr="000D361C">
              <w:rPr>
                <w:sz w:val="20"/>
                <w:szCs w:val="20"/>
              </w:rPr>
              <w:t>некредитной</w:t>
            </w:r>
            <w:proofErr w:type="spellEnd"/>
            <w:r w:rsidRPr="000D361C">
              <w:rPr>
                <w:sz w:val="20"/>
                <w:szCs w:val="20"/>
              </w:rPr>
              <w:t xml:space="preserve"> финансовой организаци</w:t>
            </w:r>
            <w:r>
              <w:rPr>
                <w:sz w:val="20"/>
                <w:szCs w:val="20"/>
              </w:rPr>
              <w:t xml:space="preserve">и документы </w:t>
            </w:r>
            <w:r w:rsidRPr="000D361C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деловой репутации</w:t>
            </w:r>
          </w:p>
        </w:tc>
        <w:tc>
          <w:tcPr>
            <w:tcW w:w="5528" w:type="dxa"/>
            <w:shd w:val="clear" w:color="auto" w:fill="FFFFFF"/>
          </w:tcPr>
          <w:p w:rsidR="00212C74" w:rsidRPr="00D768C7" w:rsidRDefault="00212C74" w:rsidP="00212C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A30EE">
              <w:rPr>
                <w:sz w:val="20"/>
                <w:szCs w:val="20"/>
              </w:rPr>
              <w:t xml:space="preserve">отзывы от кредитных организаций и (или) </w:t>
            </w:r>
            <w:proofErr w:type="spellStart"/>
            <w:r w:rsidRPr="004A30EE">
              <w:rPr>
                <w:sz w:val="20"/>
                <w:szCs w:val="20"/>
              </w:rPr>
              <w:t>некредитных</w:t>
            </w:r>
            <w:proofErr w:type="spellEnd"/>
            <w:r w:rsidRPr="004A30EE">
              <w:rPr>
                <w:sz w:val="20"/>
                <w:szCs w:val="20"/>
              </w:rPr>
              <w:t xml:space="preserve"> финансовых организаций, в которых клиент находится </w:t>
            </w:r>
            <w:r w:rsidRPr="00D768C7">
              <w:rPr>
                <w:sz w:val="20"/>
                <w:szCs w:val="20"/>
              </w:rPr>
              <w:t>(находился) на обслуживании (</w:t>
            </w:r>
            <w:r w:rsidRPr="00D768C7">
              <w:rPr>
                <w:sz w:val="20"/>
                <w:szCs w:val="20"/>
                <w:lang w:val="en-US"/>
              </w:rPr>
              <w:t>Bank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account</w:t>
            </w:r>
            <w:r w:rsidRPr="00D768C7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detail</w:t>
            </w:r>
            <w:r>
              <w:rPr>
                <w:sz w:val="20"/>
                <w:szCs w:val="20"/>
              </w:rPr>
              <w:t>,</w:t>
            </w:r>
            <w:r w:rsidRPr="00D76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AML</w:t>
            </w:r>
            <w:r w:rsidRPr="001452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D768C7">
              <w:rPr>
                <w:sz w:val="20"/>
                <w:szCs w:val="20"/>
              </w:rPr>
              <w:t>eference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letter</w:t>
            </w:r>
            <w:proofErr w:type="spellEnd"/>
            <w:r w:rsidRPr="00D768C7">
              <w:rPr>
                <w:sz w:val="20"/>
                <w:szCs w:val="20"/>
              </w:rPr>
              <w:t>)</w:t>
            </w:r>
          </w:p>
          <w:p w:rsidR="00212C74" w:rsidRPr="00D768C7" w:rsidRDefault="00212C74" w:rsidP="00212C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отзыв </w:t>
            </w:r>
            <w:r w:rsidRPr="004A30EE">
              <w:rPr>
                <w:sz w:val="20"/>
                <w:szCs w:val="20"/>
              </w:rPr>
              <w:t xml:space="preserve">о клиенте </w:t>
            </w:r>
            <w:r>
              <w:rPr>
                <w:sz w:val="20"/>
                <w:szCs w:val="20"/>
              </w:rPr>
              <w:t xml:space="preserve">от </w:t>
            </w:r>
            <w:r w:rsidRPr="004A30EE">
              <w:rPr>
                <w:sz w:val="20"/>
                <w:szCs w:val="20"/>
              </w:rPr>
              <w:t xml:space="preserve">других клиентов </w:t>
            </w:r>
            <w:r>
              <w:rPr>
                <w:sz w:val="20"/>
                <w:szCs w:val="20"/>
              </w:rPr>
              <w:t>АО «НКК»</w:t>
            </w:r>
            <w:r w:rsidRPr="004A30EE">
              <w:rPr>
                <w:sz w:val="20"/>
                <w:szCs w:val="20"/>
              </w:rPr>
              <w:t xml:space="preserve">, имеющих с </w:t>
            </w:r>
            <w:r>
              <w:rPr>
                <w:sz w:val="20"/>
                <w:szCs w:val="20"/>
              </w:rPr>
              <w:t>ним деловые отношения (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D768C7">
              <w:rPr>
                <w:bCs/>
                <w:sz w:val="20"/>
                <w:szCs w:val="20"/>
              </w:rPr>
              <w:t>etter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of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recommendatio</w:t>
            </w:r>
            <w:proofErr w:type="spellEnd"/>
            <w:r w:rsidRPr="00D768C7">
              <w:rPr>
                <w:sz w:val="20"/>
                <w:szCs w:val="20"/>
                <w:lang w:val="en-US"/>
              </w:rPr>
              <w:t>n</w:t>
            </w:r>
            <w:r w:rsidRPr="00D768C7">
              <w:rPr>
                <w:sz w:val="20"/>
                <w:szCs w:val="20"/>
              </w:rPr>
              <w:t>)</w:t>
            </w:r>
          </w:p>
          <w:p w:rsidR="00212C74" w:rsidRPr="000D361C" w:rsidRDefault="00212C74" w:rsidP="00212C74">
            <w:pPr>
              <w:ind w:left="33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отсутствует возможность предоставления отзыва о деловой репутации, т.к. клиент не обслуживается (не обслуживался) в кредитных организациях и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организация, не имеет (не имел) деловых отношений с другими клиентами АО «НКК»</w:t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об источниках происхождения денежных средств и (или) иного имущества </w:t>
            </w:r>
            <w:r w:rsidR="00223B61">
              <w:rPr>
                <w:sz w:val="20"/>
                <w:szCs w:val="20"/>
              </w:rPr>
              <w:t xml:space="preserve"> иностранной структуры </w:t>
            </w:r>
            <w:r w:rsidR="00223B61" w:rsidRPr="00B061FA">
              <w:rPr>
                <w:sz w:val="20"/>
                <w:szCs w:val="20"/>
              </w:rPr>
              <w:t>без образования юридического лица</w:t>
            </w:r>
            <w:r w:rsidR="00223B61" w:rsidRPr="000D36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28" w:type="dxa"/>
            <w:shd w:val="clear" w:color="auto" w:fill="FFFFFF"/>
          </w:tcPr>
          <w:p w:rsidR="00212C74" w:rsidRPr="000D361C" w:rsidRDefault="00212C74" w:rsidP="00212C74">
            <w:pPr>
              <w:jc w:val="both"/>
              <w:rPr>
                <w:sz w:val="20"/>
                <w:szCs w:val="20"/>
              </w:rPr>
            </w:pP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Default="00212C74" w:rsidP="00212C74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r w:rsidRPr="00B061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иностранная структура </w:t>
            </w:r>
            <w:r w:rsidRPr="00B061FA">
              <w:rPr>
                <w:sz w:val="20"/>
                <w:szCs w:val="20"/>
              </w:rPr>
              <w:t>без образования юридического лица</w:t>
            </w:r>
            <w:r w:rsidRPr="000D361C">
              <w:rPr>
                <w:sz w:val="20"/>
                <w:szCs w:val="20"/>
              </w:rPr>
              <w:t xml:space="preserve">  учредителем некоммерческой организации, иностранной неправительственной организации, её отделения, филиала </w:t>
            </w:r>
          </w:p>
          <w:p w:rsidR="00212C74" w:rsidRPr="000D361C" w:rsidRDefault="00212C74" w:rsidP="00212C74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212C74" w:rsidRPr="000D361C" w:rsidRDefault="00212C74" w:rsidP="00212C74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212C74" w:rsidRPr="000D361C" w:rsidRDefault="00212C74" w:rsidP="00212C74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Обслуживается </w:t>
            </w:r>
            <w:r w:rsidRPr="00AE3DAC">
              <w:rPr>
                <w:rFonts w:ascii="Times New Roman" w:hAnsi="Times New Roman" w:cs="Times New Roman"/>
              </w:rPr>
              <w:t>ли  иностранная структура без образования юридического лица</w:t>
            </w:r>
            <w:r w:rsidRPr="000D361C">
              <w:rPr>
                <w:rFonts w:ascii="Times New Roman" w:hAnsi="Times New Roman" w:cs="Times New Roman"/>
              </w:rPr>
              <w:t xml:space="preserve"> 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shd w:val="clear" w:color="auto" w:fill="FFFFFF"/>
          </w:tcPr>
          <w:p w:rsidR="00212C74" w:rsidRPr="000D361C" w:rsidRDefault="00212C74" w:rsidP="00212C74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212C74" w:rsidRPr="000D361C" w:rsidRDefault="00212C74" w:rsidP="00212C74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</w:t>
            </w:r>
            <w:r>
              <w:rPr>
                <w:sz w:val="20"/>
                <w:szCs w:val="20"/>
              </w:rPr>
              <w:t xml:space="preserve"> иностранной структуры </w:t>
            </w:r>
            <w:r w:rsidRPr="00B061FA">
              <w:rPr>
                <w:sz w:val="20"/>
                <w:szCs w:val="20"/>
              </w:rPr>
              <w:t>без образования юридического лица</w:t>
            </w:r>
            <w:r w:rsidRPr="000D361C">
              <w:rPr>
                <w:sz w:val="20"/>
                <w:szCs w:val="20"/>
              </w:rPr>
              <w:t xml:space="preserve"> 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представители?</w:t>
            </w:r>
          </w:p>
        </w:tc>
        <w:tc>
          <w:tcPr>
            <w:tcW w:w="5528" w:type="dxa"/>
            <w:shd w:val="clear" w:color="auto" w:fill="FFFFFF"/>
          </w:tcPr>
          <w:p w:rsidR="00212C74" w:rsidRPr="000D361C" w:rsidRDefault="00212C74" w:rsidP="00212C74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212C74" w:rsidRPr="000D361C" w:rsidRDefault="00212C74" w:rsidP="00212C74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</w:t>
            </w:r>
            <w:r>
              <w:rPr>
                <w:sz w:val="20"/>
                <w:szCs w:val="20"/>
              </w:rPr>
              <w:t xml:space="preserve"> иностранной структуры </w:t>
            </w:r>
            <w:r w:rsidRPr="00B061FA">
              <w:rPr>
                <w:sz w:val="20"/>
                <w:szCs w:val="20"/>
              </w:rPr>
              <w:t>без образования юридического лица</w:t>
            </w:r>
            <w:r w:rsidRPr="000D361C">
              <w:rPr>
                <w:sz w:val="20"/>
                <w:szCs w:val="20"/>
              </w:rPr>
              <w:t xml:space="preserve">   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выгодоприобретатели</w:t>
            </w:r>
            <w:proofErr w:type="spellEnd"/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212C74" w:rsidRPr="000D361C" w:rsidRDefault="00212C74" w:rsidP="00212C74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212C74" w:rsidRPr="000D361C" w:rsidRDefault="00212C74" w:rsidP="00212C74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212C74" w:rsidRPr="000D361C" w:rsidTr="00A12868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212C74" w:rsidRPr="000D361C" w:rsidRDefault="00212C74" w:rsidP="00212C74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212C74" w:rsidRPr="000D361C" w:rsidRDefault="00212C74" w:rsidP="00212C74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</w:t>
            </w:r>
            <w:r>
              <w:rPr>
                <w:sz w:val="20"/>
                <w:szCs w:val="20"/>
              </w:rPr>
              <w:t xml:space="preserve"> иностранной структуры </w:t>
            </w:r>
            <w:r w:rsidRPr="00B061FA">
              <w:rPr>
                <w:sz w:val="20"/>
                <w:szCs w:val="20"/>
              </w:rPr>
              <w:t>без образования юридического лица</w:t>
            </w:r>
            <w:r w:rsidRPr="000D361C">
              <w:rPr>
                <w:sz w:val="20"/>
                <w:szCs w:val="20"/>
              </w:rPr>
              <w:t xml:space="preserve">   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212C74" w:rsidRPr="000D361C" w:rsidRDefault="00212C74" w:rsidP="00212C74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212C74" w:rsidRPr="000D361C" w:rsidRDefault="00212C74" w:rsidP="00212C74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B657F7" w:rsidRDefault="00B657F7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377D55" w:rsidRDefault="00377D55" w:rsidP="00377D5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B657F7" w:rsidRPr="000D361C" w:rsidRDefault="00B657F7" w:rsidP="00377D55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377D55" w:rsidRPr="000D361C" w:rsidRDefault="00377D55" w:rsidP="00377D55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7A188E" w:rsidRDefault="007A188E" w:rsidP="00377D55">
      <w:pPr>
        <w:shd w:val="clear" w:color="auto" w:fill="FFFFFF"/>
        <w:jc w:val="both"/>
        <w:rPr>
          <w:spacing w:val="-3"/>
        </w:rPr>
      </w:pPr>
    </w:p>
    <w:p w:rsidR="00377D55" w:rsidRPr="000D361C" w:rsidRDefault="00377D55" w:rsidP="00377D55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377D55" w:rsidRPr="000D361C" w:rsidRDefault="00377D55" w:rsidP="00377D55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377D55" w:rsidRPr="000D361C" w:rsidRDefault="00377D55" w:rsidP="00377D55">
      <w:pPr>
        <w:shd w:val="clear" w:color="auto" w:fill="FFFFFF"/>
        <w:ind w:left="1418" w:firstLine="709"/>
        <w:jc w:val="both"/>
        <w:rPr>
          <w:spacing w:val="-3"/>
          <w:sz w:val="16"/>
          <w:szCs w:val="16"/>
        </w:rPr>
      </w:pPr>
    </w:p>
    <w:p w:rsidR="00E73A5E" w:rsidRDefault="00377D55" w:rsidP="009708DC">
      <w:pPr>
        <w:adjustRightInd w:val="0"/>
        <w:ind w:left="1636" w:firstLine="491"/>
        <w:rPr>
          <w:b/>
          <w:spacing w:val="-3"/>
        </w:rPr>
      </w:pPr>
      <w:r w:rsidRPr="000D361C">
        <w:rPr>
          <w:spacing w:val="-3"/>
          <w:sz w:val="16"/>
          <w:szCs w:val="16"/>
        </w:rPr>
        <w:t>М.П.</w:t>
      </w:r>
    </w:p>
    <w:sectPr w:rsidR="00E73A5E" w:rsidSect="002744FA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D8" w:rsidRDefault="00710BD8">
      <w:r>
        <w:separator/>
      </w:r>
    </w:p>
  </w:endnote>
  <w:endnote w:type="continuationSeparator" w:id="0">
    <w:p w:rsidR="00710BD8" w:rsidRDefault="0071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D43BB6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2C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C6D" w:rsidRDefault="00742C6D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742C6D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D8" w:rsidRDefault="00710BD8">
      <w:r>
        <w:separator/>
      </w:r>
    </w:p>
  </w:footnote>
  <w:footnote w:type="continuationSeparator" w:id="0">
    <w:p w:rsidR="00710BD8" w:rsidRDefault="00710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634E7F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8228A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9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33B7"/>
    <w:rsid w:val="00024B02"/>
    <w:rsid w:val="00030A54"/>
    <w:rsid w:val="00030BAF"/>
    <w:rsid w:val="00032CF5"/>
    <w:rsid w:val="00044A97"/>
    <w:rsid w:val="00053301"/>
    <w:rsid w:val="00054354"/>
    <w:rsid w:val="00054E53"/>
    <w:rsid w:val="00062AEC"/>
    <w:rsid w:val="00062EC0"/>
    <w:rsid w:val="00067BAC"/>
    <w:rsid w:val="00070DAE"/>
    <w:rsid w:val="000800B1"/>
    <w:rsid w:val="00080237"/>
    <w:rsid w:val="000840A8"/>
    <w:rsid w:val="000867C1"/>
    <w:rsid w:val="000911D6"/>
    <w:rsid w:val="00096543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A1"/>
    <w:rsid w:val="00117F03"/>
    <w:rsid w:val="00125C39"/>
    <w:rsid w:val="00126016"/>
    <w:rsid w:val="0013515E"/>
    <w:rsid w:val="00135E92"/>
    <w:rsid w:val="001372BB"/>
    <w:rsid w:val="0014442F"/>
    <w:rsid w:val="00147536"/>
    <w:rsid w:val="00147EA0"/>
    <w:rsid w:val="0015521A"/>
    <w:rsid w:val="001628DF"/>
    <w:rsid w:val="001642A8"/>
    <w:rsid w:val="00164F53"/>
    <w:rsid w:val="0016795F"/>
    <w:rsid w:val="001702CD"/>
    <w:rsid w:val="0017100F"/>
    <w:rsid w:val="0017387C"/>
    <w:rsid w:val="00174588"/>
    <w:rsid w:val="0017588D"/>
    <w:rsid w:val="00176035"/>
    <w:rsid w:val="001B1547"/>
    <w:rsid w:val="001B324E"/>
    <w:rsid w:val="001C0F32"/>
    <w:rsid w:val="001C6915"/>
    <w:rsid w:val="001D4A1D"/>
    <w:rsid w:val="001D70AA"/>
    <w:rsid w:val="001F6D88"/>
    <w:rsid w:val="001F7C9B"/>
    <w:rsid w:val="002022FF"/>
    <w:rsid w:val="00203B1D"/>
    <w:rsid w:val="00205418"/>
    <w:rsid w:val="002063A2"/>
    <w:rsid w:val="00210347"/>
    <w:rsid w:val="002129F1"/>
    <w:rsid w:val="00212C74"/>
    <w:rsid w:val="00212E63"/>
    <w:rsid w:val="00213825"/>
    <w:rsid w:val="00216EC1"/>
    <w:rsid w:val="00223B61"/>
    <w:rsid w:val="002240B0"/>
    <w:rsid w:val="00243BA8"/>
    <w:rsid w:val="00243F10"/>
    <w:rsid w:val="00245181"/>
    <w:rsid w:val="00245329"/>
    <w:rsid w:val="00245E64"/>
    <w:rsid w:val="002520DD"/>
    <w:rsid w:val="00255CEC"/>
    <w:rsid w:val="00257132"/>
    <w:rsid w:val="00262713"/>
    <w:rsid w:val="002744FA"/>
    <w:rsid w:val="00284FA0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1771"/>
    <w:rsid w:val="002A57B3"/>
    <w:rsid w:val="002B2E4D"/>
    <w:rsid w:val="002C48C9"/>
    <w:rsid w:val="002C5AA1"/>
    <w:rsid w:val="002D2FF6"/>
    <w:rsid w:val="002E3410"/>
    <w:rsid w:val="002E61D7"/>
    <w:rsid w:val="002F621E"/>
    <w:rsid w:val="00306320"/>
    <w:rsid w:val="003126C2"/>
    <w:rsid w:val="003146B2"/>
    <w:rsid w:val="003154BC"/>
    <w:rsid w:val="0031645A"/>
    <w:rsid w:val="00321DC4"/>
    <w:rsid w:val="00321FE2"/>
    <w:rsid w:val="00322017"/>
    <w:rsid w:val="00326E03"/>
    <w:rsid w:val="003303C1"/>
    <w:rsid w:val="003349A1"/>
    <w:rsid w:val="00336CD4"/>
    <w:rsid w:val="00341EBE"/>
    <w:rsid w:val="00344BCF"/>
    <w:rsid w:val="003643E7"/>
    <w:rsid w:val="00377A63"/>
    <w:rsid w:val="00377D55"/>
    <w:rsid w:val="003841B3"/>
    <w:rsid w:val="0039558A"/>
    <w:rsid w:val="003A1CC8"/>
    <w:rsid w:val="003A39E8"/>
    <w:rsid w:val="003A46A9"/>
    <w:rsid w:val="003B08C6"/>
    <w:rsid w:val="003C005B"/>
    <w:rsid w:val="003C0E6E"/>
    <w:rsid w:val="003C0F31"/>
    <w:rsid w:val="003C1DE4"/>
    <w:rsid w:val="003C3377"/>
    <w:rsid w:val="003C7A6B"/>
    <w:rsid w:val="003F61D5"/>
    <w:rsid w:val="00406F20"/>
    <w:rsid w:val="00412C8C"/>
    <w:rsid w:val="00417EED"/>
    <w:rsid w:val="0042371F"/>
    <w:rsid w:val="00426315"/>
    <w:rsid w:val="004311CD"/>
    <w:rsid w:val="00431D5D"/>
    <w:rsid w:val="00441B23"/>
    <w:rsid w:val="0044306B"/>
    <w:rsid w:val="00444680"/>
    <w:rsid w:val="00446AA5"/>
    <w:rsid w:val="004478D5"/>
    <w:rsid w:val="00450428"/>
    <w:rsid w:val="00450E2F"/>
    <w:rsid w:val="00457001"/>
    <w:rsid w:val="004634BA"/>
    <w:rsid w:val="00474284"/>
    <w:rsid w:val="00474F33"/>
    <w:rsid w:val="004760A2"/>
    <w:rsid w:val="00480C98"/>
    <w:rsid w:val="00481294"/>
    <w:rsid w:val="004858E1"/>
    <w:rsid w:val="00493BBB"/>
    <w:rsid w:val="004A4BC9"/>
    <w:rsid w:val="004A60BE"/>
    <w:rsid w:val="004B0805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67B5"/>
    <w:rsid w:val="004D1C21"/>
    <w:rsid w:val="004D3D7E"/>
    <w:rsid w:val="004D4A6F"/>
    <w:rsid w:val="004D75FB"/>
    <w:rsid w:val="004E0F3A"/>
    <w:rsid w:val="004E2283"/>
    <w:rsid w:val="004E36A3"/>
    <w:rsid w:val="004E3E12"/>
    <w:rsid w:val="004E69D8"/>
    <w:rsid w:val="004F4E7A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40B67"/>
    <w:rsid w:val="0055388C"/>
    <w:rsid w:val="00566DD9"/>
    <w:rsid w:val="00577543"/>
    <w:rsid w:val="00583B7F"/>
    <w:rsid w:val="00593976"/>
    <w:rsid w:val="005972A6"/>
    <w:rsid w:val="005A1254"/>
    <w:rsid w:val="005A611C"/>
    <w:rsid w:val="005C0EEA"/>
    <w:rsid w:val="005C6061"/>
    <w:rsid w:val="005C6B4B"/>
    <w:rsid w:val="005D0220"/>
    <w:rsid w:val="005D28C9"/>
    <w:rsid w:val="005E166C"/>
    <w:rsid w:val="005F48E1"/>
    <w:rsid w:val="005F70DF"/>
    <w:rsid w:val="00601F99"/>
    <w:rsid w:val="0060242A"/>
    <w:rsid w:val="00605031"/>
    <w:rsid w:val="00605C13"/>
    <w:rsid w:val="00607FD2"/>
    <w:rsid w:val="006167DC"/>
    <w:rsid w:val="006252E2"/>
    <w:rsid w:val="00630FCE"/>
    <w:rsid w:val="00637DD1"/>
    <w:rsid w:val="00640315"/>
    <w:rsid w:val="0064620B"/>
    <w:rsid w:val="00675003"/>
    <w:rsid w:val="00682956"/>
    <w:rsid w:val="00684570"/>
    <w:rsid w:val="0068479B"/>
    <w:rsid w:val="00686FC1"/>
    <w:rsid w:val="0068711A"/>
    <w:rsid w:val="00687D7D"/>
    <w:rsid w:val="00692C51"/>
    <w:rsid w:val="00695A08"/>
    <w:rsid w:val="00696A0A"/>
    <w:rsid w:val="00697732"/>
    <w:rsid w:val="006A233C"/>
    <w:rsid w:val="006A2AB6"/>
    <w:rsid w:val="006C0500"/>
    <w:rsid w:val="006C6ED1"/>
    <w:rsid w:val="006D755E"/>
    <w:rsid w:val="006E0744"/>
    <w:rsid w:val="006E1564"/>
    <w:rsid w:val="006E4014"/>
    <w:rsid w:val="006E686D"/>
    <w:rsid w:val="006F1524"/>
    <w:rsid w:val="006F615C"/>
    <w:rsid w:val="007019EB"/>
    <w:rsid w:val="00702BA4"/>
    <w:rsid w:val="00702BBB"/>
    <w:rsid w:val="00705293"/>
    <w:rsid w:val="00705E2A"/>
    <w:rsid w:val="00707338"/>
    <w:rsid w:val="00707C24"/>
    <w:rsid w:val="00710BD8"/>
    <w:rsid w:val="0071148D"/>
    <w:rsid w:val="00716D7D"/>
    <w:rsid w:val="00722B25"/>
    <w:rsid w:val="0072774E"/>
    <w:rsid w:val="00733833"/>
    <w:rsid w:val="00736FDA"/>
    <w:rsid w:val="007420F5"/>
    <w:rsid w:val="00742C6D"/>
    <w:rsid w:val="007430D4"/>
    <w:rsid w:val="007463DF"/>
    <w:rsid w:val="00754ED3"/>
    <w:rsid w:val="007610B5"/>
    <w:rsid w:val="007668CC"/>
    <w:rsid w:val="00775805"/>
    <w:rsid w:val="00782866"/>
    <w:rsid w:val="007861A8"/>
    <w:rsid w:val="00786B15"/>
    <w:rsid w:val="007916F7"/>
    <w:rsid w:val="007919EC"/>
    <w:rsid w:val="007A188E"/>
    <w:rsid w:val="007A4F92"/>
    <w:rsid w:val="007A57F5"/>
    <w:rsid w:val="007B2D69"/>
    <w:rsid w:val="007B7AE8"/>
    <w:rsid w:val="007C48C1"/>
    <w:rsid w:val="007C4FB2"/>
    <w:rsid w:val="007C7B35"/>
    <w:rsid w:val="007D39A7"/>
    <w:rsid w:val="007D74E8"/>
    <w:rsid w:val="007F1842"/>
    <w:rsid w:val="007F3FB8"/>
    <w:rsid w:val="007F59AB"/>
    <w:rsid w:val="0080207F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000F"/>
    <w:rsid w:val="0083110E"/>
    <w:rsid w:val="00833BDA"/>
    <w:rsid w:val="008429D3"/>
    <w:rsid w:val="0084772A"/>
    <w:rsid w:val="00851C06"/>
    <w:rsid w:val="0085655A"/>
    <w:rsid w:val="0086214B"/>
    <w:rsid w:val="008733C6"/>
    <w:rsid w:val="00875851"/>
    <w:rsid w:val="00883B09"/>
    <w:rsid w:val="008842FF"/>
    <w:rsid w:val="0088531C"/>
    <w:rsid w:val="00885CBC"/>
    <w:rsid w:val="00885F7F"/>
    <w:rsid w:val="008862E5"/>
    <w:rsid w:val="00886CD0"/>
    <w:rsid w:val="0089660B"/>
    <w:rsid w:val="008A2139"/>
    <w:rsid w:val="008A34A2"/>
    <w:rsid w:val="008A3602"/>
    <w:rsid w:val="008A4CF0"/>
    <w:rsid w:val="008B15C0"/>
    <w:rsid w:val="008B160C"/>
    <w:rsid w:val="008B31F3"/>
    <w:rsid w:val="008B44E3"/>
    <w:rsid w:val="008B516E"/>
    <w:rsid w:val="008B6E66"/>
    <w:rsid w:val="008C764D"/>
    <w:rsid w:val="008D134E"/>
    <w:rsid w:val="008D3AD2"/>
    <w:rsid w:val="008D5B0C"/>
    <w:rsid w:val="008F0071"/>
    <w:rsid w:val="008F0CA5"/>
    <w:rsid w:val="008F2702"/>
    <w:rsid w:val="00900192"/>
    <w:rsid w:val="00902AEB"/>
    <w:rsid w:val="00907212"/>
    <w:rsid w:val="0090775F"/>
    <w:rsid w:val="00914D22"/>
    <w:rsid w:val="00916320"/>
    <w:rsid w:val="00916E66"/>
    <w:rsid w:val="00921A41"/>
    <w:rsid w:val="00923E8E"/>
    <w:rsid w:val="00932A4F"/>
    <w:rsid w:val="009341B0"/>
    <w:rsid w:val="0094034A"/>
    <w:rsid w:val="00944EAD"/>
    <w:rsid w:val="00946DE8"/>
    <w:rsid w:val="009577F9"/>
    <w:rsid w:val="00965493"/>
    <w:rsid w:val="009708DC"/>
    <w:rsid w:val="00972DC9"/>
    <w:rsid w:val="00973FD1"/>
    <w:rsid w:val="009749F6"/>
    <w:rsid w:val="0098320C"/>
    <w:rsid w:val="00985560"/>
    <w:rsid w:val="00986068"/>
    <w:rsid w:val="00987875"/>
    <w:rsid w:val="00993C69"/>
    <w:rsid w:val="009A1496"/>
    <w:rsid w:val="009A6271"/>
    <w:rsid w:val="009A6756"/>
    <w:rsid w:val="009B0534"/>
    <w:rsid w:val="009D5C54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12868"/>
    <w:rsid w:val="00A22EBD"/>
    <w:rsid w:val="00A2568A"/>
    <w:rsid w:val="00A271D7"/>
    <w:rsid w:val="00A32D33"/>
    <w:rsid w:val="00A3578D"/>
    <w:rsid w:val="00A513C5"/>
    <w:rsid w:val="00A51EA2"/>
    <w:rsid w:val="00A54901"/>
    <w:rsid w:val="00A62011"/>
    <w:rsid w:val="00A66905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4C93"/>
    <w:rsid w:val="00AA7074"/>
    <w:rsid w:val="00AB4BD3"/>
    <w:rsid w:val="00AC0812"/>
    <w:rsid w:val="00AC214D"/>
    <w:rsid w:val="00AC3DC9"/>
    <w:rsid w:val="00AD0808"/>
    <w:rsid w:val="00AD302D"/>
    <w:rsid w:val="00AD321E"/>
    <w:rsid w:val="00AD4FD1"/>
    <w:rsid w:val="00AD6253"/>
    <w:rsid w:val="00AD66A9"/>
    <w:rsid w:val="00AE04C9"/>
    <w:rsid w:val="00AE12DF"/>
    <w:rsid w:val="00AE2A2D"/>
    <w:rsid w:val="00AE3DAC"/>
    <w:rsid w:val="00AE4BB0"/>
    <w:rsid w:val="00AF127C"/>
    <w:rsid w:val="00AF5111"/>
    <w:rsid w:val="00AF792A"/>
    <w:rsid w:val="00B02028"/>
    <w:rsid w:val="00B05C24"/>
    <w:rsid w:val="00B0606A"/>
    <w:rsid w:val="00B061FA"/>
    <w:rsid w:val="00B06F8B"/>
    <w:rsid w:val="00B10267"/>
    <w:rsid w:val="00B16912"/>
    <w:rsid w:val="00B21BD8"/>
    <w:rsid w:val="00B27ACE"/>
    <w:rsid w:val="00B35EC5"/>
    <w:rsid w:val="00B44E20"/>
    <w:rsid w:val="00B47060"/>
    <w:rsid w:val="00B51EED"/>
    <w:rsid w:val="00B54DFE"/>
    <w:rsid w:val="00B657F7"/>
    <w:rsid w:val="00B70F54"/>
    <w:rsid w:val="00B70F59"/>
    <w:rsid w:val="00B74FAB"/>
    <w:rsid w:val="00B77B52"/>
    <w:rsid w:val="00B90FD8"/>
    <w:rsid w:val="00B93BC7"/>
    <w:rsid w:val="00B94A96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E4343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119E"/>
    <w:rsid w:val="00C235B5"/>
    <w:rsid w:val="00C24926"/>
    <w:rsid w:val="00C24AC7"/>
    <w:rsid w:val="00C26C99"/>
    <w:rsid w:val="00C30732"/>
    <w:rsid w:val="00C31430"/>
    <w:rsid w:val="00C32A2F"/>
    <w:rsid w:val="00C349E9"/>
    <w:rsid w:val="00C35B17"/>
    <w:rsid w:val="00C557C9"/>
    <w:rsid w:val="00C57327"/>
    <w:rsid w:val="00C64021"/>
    <w:rsid w:val="00C65595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A7F53"/>
    <w:rsid w:val="00CB072E"/>
    <w:rsid w:val="00CB4DD6"/>
    <w:rsid w:val="00CB703D"/>
    <w:rsid w:val="00CB7D4A"/>
    <w:rsid w:val="00CC189C"/>
    <w:rsid w:val="00CC4E34"/>
    <w:rsid w:val="00CD4FF9"/>
    <w:rsid w:val="00CE2D6C"/>
    <w:rsid w:val="00CE33F8"/>
    <w:rsid w:val="00CE68ED"/>
    <w:rsid w:val="00CE740A"/>
    <w:rsid w:val="00CF47B2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43BB6"/>
    <w:rsid w:val="00D54588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331B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7B00"/>
    <w:rsid w:val="00DF41CA"/>
    <w:rsid w:val="00DF4B18"/>
    <w:rsid w:val="00DF6EBD"/>
    <w:rsid w:val="00DF6F5D"/>
    <w:rsid w:val="00E01B1B"/>
    <w:rsid w:val="00E10C2C"/>
    <w:rsid w:val="00E13CF4"/>
    <w:rsid w:val="00E240CD"/>
    <w:rsid w:val="00E3794C"/>
    <w:rsid w:val="00E44230"/>
    <w:rsid w:val="00E4690D"/>
    <w:rsid w:val="00E5479B"/>
    <w:rsid w:val="00E61870"/>
    <w:rsid w:val="00E63A7D"/>
    <w:rsid w:val="00E66AEB"/>
    <w:rsid w:val="00E71FED"/>
    <w:rsid w:val="00E7326F"/>
    <w:rsid w:val="00E73A5E"/>
    <w:rsid w:val="00E74D50"/>
    <w:rsid w:val="00E77862"/>
    <w:rsid w:val="00E831EA"/>
    <w:rsid w:val="00E85950"/>
    <w:rsid w:val="00E862B2"/>
    <w:rsid w:val="00E914FE"/>
    <w:rsid w:val="00E975C0"/>
    <w:rsid w:val="00EA76DB"/>
    <w:rsid w:val="00EC12FA"/>
    <w:rsid w:val="00EC21FA"/>
    <w:rsid w:val="00EC2DE6"/>
    <w:rsid w:val="00ED1720"/>
    <w:rsid w:val="00EE44DE"/>
    <w:rsid w:val="00EE569C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35771"/>
    <w:rsid w:val="00F5080A"/>
    <w:rsid w:val="00F50916"/>
    <w:rsid w:val="00F527FB"/>
    <w:rsid w:val="00F53691"/>
    <w:rsid w:val="00F6545B"/>
    <w:rsid w:val="00F66C5A"/>
    <w:rsid w:val="00F67AEA"/>
    <w:rsid w:val="00F70134"/>
    <w:rsid w:val="00F709E5"/>
    <w:rsid w:val="00F852C6"/>
    <w:rsid w:val="00F8694E"/>
    <w:rsid w:val="00F901D1"/>
    <w:rsid w:val="00F92E96"/>
    <w:rsid w:val="00F97BBF"/>
    <w:rsid w:val="00FB2D55"/>
    <w:rsid w:val="00FB4F09"/>
    <w:rsid w:val="00FD080A"/>
    <w:rsid w:val="00FD1950"/>
    <w:rsid w:val="00FD7D9A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284FA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284FA0"/>
  </w:style>
  <w:style w:type="character" w:styleId="af4">
    <w:name w:val="endnote reference"/>
    <w:basedOn w:val="a0"/>
    <w:semiHidden/>
    <w:unhideWhenUsed/>
    <w:rsid w:val="00284F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3841-7DE2-48A6-862A-A66D464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824</Words>
  <Characters>6649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76</cp:revision>
  <cp:lastPrinted>2015-02-11T09:17:00Z</cp:lastPrinted>
  <dcterms:created xsi:type="dcterms:W3CDTF">2015-04-07T06:57:00Z</dcterms:created>
  <dcterms:modified xsi:type="dcterms:W3CDTF">2020-08-31T11:34:00Z</dcterms:modified>
</cp:coreProperties>
</file>